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3"/>
        <w:gridCol w:w="1294"/>
        <w:gridCol w:w="70"/>
        <w:gridCol w:w="319"/>
        <w:gridCol w:w="585"/>
        <w:gridCol w:w="307"/>
        <w:gridCol w:w="27"/>
        <w:gridCol w:w="68"/>
        <w:gridCol w:w="648"/>
        <w:gridCol w:w="177"/>
        <w:gridCol w:w="1278"/>
        <w:gridCol w:w="1296"/>
        <w:gridCol w:w="276"/>
        <w:gridCol w:w="1508"/>
        <w:gridCol w:w="450"/>
        <w:gridCol w:w="608"/>
        <w:gridCol w:w="43"/>
        <w:gridCol w:w="142"/>
        <w:gridCol w:w="43"/>
        <w:gridCol w:w="169"/>
      </w:tblGrid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07"/>
            </w:tblGrid>
            <w:tr w:rsidR="004049CC" w:rsidRPr="004574BD" w:rsidTr="0016491C">
              <w:tc>
                <w:tcPr>
                  <w:tcW w:w="9307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7485"/>
                  </w:tblGrid>
                  <w:tr w:rsidR="004049CC" w:rsidRPr="004049CC" w:rsidTr="003A177C">
                    <w:tc>
                      <w:tcPr>
                        <w:tcW w:w="1384" w:type="dxa"/>
                        <w:shd w:val="clear" w:color="auto" w:fill="auto"/>
                      </w:tcPr>
                      <w:p w:rsidR="004049CC" w:rsidRPr="004049CC" w:rsidRDefault="004049CC" w:rsidP="004049C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4049CC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3EF61596" wp14:editId="01A6EF6A">
                              <wp:extent cx="882650" cy="1240155"/>
                              <wp:effectExtent l="0" t="0" r="0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:rsidR="004049CC" w:rsidRPr="004049CC" w:rsidRDefault="004049CC" w:rsidP="004049C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4049CC" w:rsidRPr="004049CC" w:rsidRDefault="004049CC" w:rsidP="004049CC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4049CC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4049CC" w:rsidRPr="004049CC" w:rsidRDefault="004049CC" w:rsidP="004049C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4049CC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4049CC" w:rsidRPr="004049CC" w:rsidRDefault="004049CC" w:rsidP="004049C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049CC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4049CC" w:rsidRPr="004049CC" w:rsidRDefault="004049CC" w:rsidP="004049C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32" w:type="dxa"/>
            <w:gridSpan w:val="9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F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A63F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421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19"/>
            </w:tblGrid>
            <w:tr w:rsidR="004574BD" w:rsidRPr="00A63FB6" w:rsidTr="00F21508">
              <w:trPr>
                <w:trHeight w:val="345"/>
              </w:trPr>
              <w:tc>
                <w:tcPr>
                  <w:tcW w:w="42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E6B85" w:rsidRPr="00BE6B85" w:rsidRDefault="00BE6B85" w:rsidP="00BE6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</w:p>
                <w:p w:rsidR="00BE6B85" w:rsidRDefault="00BE6B85" w:rsidP="00BE6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торгового дела и рекламы</w:t>
                  </w:r>
                </w:p>
                <w:p w:rsidR="0032580D" w:rsidRPr="00BE6B85" w:rsidRDefault="0032580D" w:rsidP="00BE6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AE6924D" wp14:editId="3A876951">
                        <wp:extent cx="1035170" cy="439947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35999" cy="4402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Плотникова Т.В.</w:t>
                  </w:r>
                </w:p>
                <w:p w:rsidR="004574BD" w:rsidRPr="00A63FB6" w:rsidRDefault="00250EC3" w:rsidP="0025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BE6B85"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BE6B85"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BE6B85"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708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09"/>
            </w:tblGrid>
            <w:tr w:rsidR="004574BD" w:rsidRPr="00A63FB6" w:rsidTr="00F408D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A63FB6" w:rsidTr="00F408D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A63FB6">
        <w:trPr>
          <w:trHeight w:val="306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A63FB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A63FB6" w:rsidTr="00F408D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A63FB6" w:rsidP="00A63F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38.03.06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Торговое дело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393"/>
        </w:trPr>
        <w:tc>
          <w:tcPr>
            <w:tcW w:w="1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8"/>
                  </w:tblGrid>
                  <w:tr w:rsidR="004574BD" w:rsidRPr="00A63FB6" w:rsidTr="00F408D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Маркетинг и логистика в торговле</w:t>
                        </w:r>
                      </w:p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A63FB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A63FB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4574BD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D74490" w:rsidRPr="00A63FB6" w:rsidRDefault="00D74490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449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2023</w:t>
                  </w:r>
                  <w:bookmarkStart w:id="0" w:name="_GoBack"/>
                  <w:bookmarkEnd w:id="0"/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02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3FB6" w:rsidRDefault="00A63FB6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3FB6" w:rsidRPr="00A63FB6" w:rsidRDefault="00A63FB6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09"/>
            </w:tblGrid>
            <w:tr w:rsidR="004574BD" w:rsidRPr="00A63FB6" w:rsidTr="00F408D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32580D" w:rsidRDefault="004574BD" w:rsidP="00250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FB47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250EC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28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4" w:type="dxa"/>
            <w:gridSpan w:val="19"/>
          </w:tcPr>
          <w:p w:rsidR="004574BD" w:rsidRPr="00A63FB6" w:rsidRDefault="00E159BD" w:rsidP="00A63FB6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4574BD" w:rsidRPr="00A63FB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тельного стандарта по направлению подготовки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38.03.06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Торговое дело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FB47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FB47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сийской Федерации от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.0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.20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20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963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3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1" w:type="dxa"/>
            <w:gridSpan w:val="15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A63FB6" w:rsidTr="00FB4725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4725" w:rsidRDefault="00FB4725" w:rsidP="00A63F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A63FB6" w:rsidRDefault="00A63FB6" w:rsidP="00BE6B85">
                  <w:pPr>
                    <w:spacing w:after="0" w:line="240" w:lineRule="auto"/>
                    <w:ind w:left="84" w:hanging="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Кондратьева</w:t>
                  </w:r>
                  <w:r w:rsidR="0032580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О.В.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канд.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экон</w:t>
                  </w:r>
                  <w:proofErr w:type="spellEnd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наук,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доцент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кафедры </w:t>
                  </w:r>
                  <w:r w:rsidR="00FB47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br/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торгового дела и рекламы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4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214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43"/>
            </w:tblGrid>
            <w:tr w:rsidR="004574BD" w:rsidRPr="004574BD" w:rsidTr="00F408D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211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10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F408D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BE6B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Стребкова Л.Н.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канд. </w:t>
                        </w:r>
                        <w:proofErr w:type="spellStart"/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</w:t>
                        </w:r>
                        <w:r w:rsidR="00BE6B8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кафедр</w:t>
                        </w:r>
                        <w:r w:rsidR="00BE6B8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ы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торгового дела и рекламы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F408D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4574BD" w:rsidTr="00F408D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1B14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41F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торгового дела и рекламы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1B140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1B140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1240A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FB47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1B140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Pr="00BC58B2" w:rsidRDefault="00BC58B2" w:rsidP="00A63FB6">
      <w:pPr>
        <w:pStyle w:val="a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t xml:space="preserve">ВИД ПРАКТИКИ, СПОСОБ И ФОРМА (ФОРМЫ) ЕЕ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tbl>
      <w:tblPr>
        <w:tblW w:w="97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A63FB6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Вид практики – </w:t>
                  </w:r>
                  <w:proofErr w:type="gramStart"/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учебная</w:t>
                  </w:r>
                  <w:proofErr w:type="gramEnd"/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C16F4E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Тип – </w:t>
                  </w:r>
                  <w:proofErr w:type="gramStart"/>
                  <w:r w:rsidR="00C16F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ознакомительная</w:t>
                  </w:r>
                  <w:proofErr w:type="gramEnd"/>
                  <w:r w:rsidRPr="00A63F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A63FB6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Способ проведения практики – стационарная, выездная.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FB4725" w:rsidRDefault="00A63FB6" w:rsidP="00FB472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Форма проведения практики - </w:t>
                  </w:r>
                  <w:r w:rsidR="00FB472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концентрированная</w:t>
                  </w: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4574BD" w:rsidRPr="00BC58B2" w:rsidRDefault="00BC58B2" w:rsidP="00C16F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3587">
        <w:rPr>
          <w:rFonts w:ascii="Times New Roman" w:hAnsi="Times New Roman" w:cs="Times New Roman"/>
          <w:sz w:val="28"/>
          <w:szCs w:val="28"/>
        </w:rPr>
        <w:t>Реализуется частично в форме практической подготовки.</w:t>
      </w:r>
      <w:r w:rsidR="004574BD" w:rsidRPr="00BC5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BCE" w:rsidRPr="00102BCE" w:rsidRDefault="003C49AE" w:rsidP="00102B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практики – приобретение </w:t>
      </w:r>
      <w:proofErr w:type="gramStart"/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первичных професси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нальных </w:t>
      </w:r>
      <w:r w:rsidR="00F82963"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практического опыта, закрепления, систематизации и ра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ширение теоретических знаний</w:t>
      </w:r>
      <w:r w:rsidR="00102BCE" w:rsidRPr="00102BCE">
        <w:rPr>
          <w:rFonts w:ascii="Times New Roman" w:hAnsi="Times New Roman" w:cs="Times New Roman"/>
          <w:color w:val="000000"/>
          <w:sz w:val="28"/>
        </w:rPr>
        <w:t xml:space="preserve">, в том числе первичных умений и навыков научно-исследовательской работы. </w:t>
      </w:r>
    </w:p>
    <w:p w:rsidR="003C49AE" w:rsidRPr="003C49AE" w:rsidRDefault="003C49AE" w:rsidP="003C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</w:t>
      </w:r>
      <w:r w:rsidRPr="003C49AE">
        <w:rPr>
          <w:rFonts w:ascii="Times New Roman" w:hAnsi="Times New Roman" w:cs="Times New Roman"/>
          <w:sz w:val="28"/>
          <w:szCs w:val="28"/>
        </w:rPr>
        <w:t>а</w:t>
      </w:r>
      <w:r w:rsidRPr="003C49AE">
        <w:rPr>
          <w:rFonts w:ascii="Times New Roman" w:hAnsi="Times New Roman" w:cs="Times New Roman"/>
          <w:sz w:val="28"/>
          <w:szCs w:val="28"/>
        </w:rPr>
        <w:t>дач профессиональной деятельности:</w:t>
      </w:r>
    </w:p>
    <w:p w:rsidR="00F82963" w:rsidRPr="000130B1" w:rsidRDefault="00F82963" w:rsidP="00013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0B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2BCE" w:rsidRPr="000130B1">
        <w:rPr>
          <w:rFonts w:ascii="Times New Roman" w:hAnsi="Times New Roman" w:cs="Times New Roman"/>
          <w:sz w:val="28"/>
          <w:szCs w:val="28"/>
        </w:rPr>
        <w:t xml:space="preserve"> 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поиск, критический анализ и синтез информации, применение с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стемного подхода;</w:t>
      </w:r>
    </w:p>
    <w:p w:rsidR="00102BCE" w:rsidRPr="000130B1" w:rsidRDefault="00F82963" w:rsidP="000130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0B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2BCE" w:rsidRPr="00013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сбор, обработку данных, необходимых для решения оперативных и тактических задач в сфере профессиональной деятельности</w:t>
      </w:r>
      <w:r w:rsidR="00102BCE" w:rsidRPr="000130B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02BCE" w:rsidRDefault="00102BCE" w:rsidP="00013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0B1">
        <w:rPr>
          <w:rFonts w:ascii="Times New Roman" w:hAnsi="Times New Roman" w:cs="Times New Roman"/>
          <w:sz w:val="28"/>
          <w:szCs w:val="28"/>
        </w:rPr>
        <w:t xml:space="preserve">- 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использование современных информационных технологии и пр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граммных средств</w:t>
      </w:r>
      <w:r w:rsidR="002376A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376A2" w:rsidRPr="00102BCE" w:rsidRDefault="002376A2" w:rsidP="002376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BCE">
        <w:rPr>
          <w:rFonts w:ascii="Times New Roman" w:hAnsi="Times New Roman" w:cs="Times New Roman"/>
          <w:color w:val="000000"/>
          <w:spacing w:val="-8"/>
          <w:sz w:val="28"/>
        </w:rPr>
        <w:t>научиться пользоваться программным обеспечением и работать в группах;</w:t>
      </w:r>
    </w:p>
    <w:p w:rsidR="002376A2" w:rsidRPr="00102BCE" w:rsidRDefault="002376A2" w:rsidP="002376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02BCE">
        <w:rPr>
          <w:rFonts w:ascii="Times New Roman" w:hAnsi="Times New Roman" w:cs="Times New Roman"/>
          <w:color w:val="000000"/>
          <w:sz w:val="28"/>
        </w:rPr>
        <w:t>- изучить нормативную документацию, используя справочно-правовые системы «Гарант», «</w:t>
      </w:r>
      <w:proofErr w:type="spellStart"/>
      <w:r w:rsidRPr="00102BCE">
        <w:rPr>
          <w:rFonts w:ascii="Times New Roman" w:hAnsi="Times New Roman" w:cs="Times New Roman"/>
          <w:color w:val="000000"/>
          <w:sz w:val="28"/>
        </w:rPr>
        <w:t>КонсультантПлюс</w:t>
      </w:r>
      <w:proofErr w:type="spellEnd"/>
      <w:r w:rsidRPr="00102BCE">
        <w:rPr>
          <w:rFonts w:ascii="Times New Roman" w:hAnsi="Times New Roman" w:cs="Times New Roman"/>
          <w:color w:val="000000"/>
          <w:sz w:val="28"/>
        </w:rPr>
        <w:t>»;</w:t>
      </w:r>
    </w:p>
    <w:p w:rsidR="002376A2" w:rsidRPr="000130B1" w:rsidRDefault="002376A2" w:rsidP="00013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CE">
        <w:rPr>
          <w:rFonts w:ascii="Times New Roman" w:hAnsi="Times New Roman" w:cs="Times New Roman"/>
          <w:color w:val="000000"/>
          <w:sz w:val="28"/>
        </w:rPr>
        <w:t>- приобрести навыки самоорганизации и самообразования</w:t>
      </w:r>
    </w:p>
    <w:p w:rsidR="000130B1" w:rsidRPr="000130B1" w:rsidRDefault="000130B1" w:rsidP="000130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0B1">
        <w:rPr>
          <w:rFonts w:ascii="Times New Roman" w:hAnsi="Times New Roman" w:cs="Times New Roman"/>
          <w:color w:val="000000"/>
          <w:sz w:val="28"/>
          <w:szCs w:val="28"/>
        </w:rPr>
        <w:t>- анализ и объяснение природы торгово-экономических процессов;</w:t>
      </w:r>
    </w:p>
    <w:p w:rsidR="00102BCE" w:rsidRPr="00102BCE" w:rsidRDefault="00102BCE" w:rsidP="00013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CE">
        <w:rPr>
          <w:rFonts w:ascii="Times New Roman" w:hAnsi="Times New Roman" w:cs="Times New Roman"/>
          <w:sz w:val="28"/>
          <w:szCs w:val="28"/>
        </w:rPr>
        <w:t xml:space="preserve">- 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критический анализ и синтез информации</w:t>
      </w:r>
      <w:r w:rsidRPr="00102BCE">
        <w:rPr>
          <w:rFonts w:ascii="Times New Roman" w:hAnsi="Times New Roman" w:cs="Times New Roman"/>
          <w:sz w:val="28"/>
          <w:szCs w:val="28"/>
        </w:rPr>
        <w:t>.</w:t>
      </w:r>
    </w:p>
    <w:p w:rsidR="00102BCE" w:rsidRDefault="002376A2" w:rsidP="00102B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</w:t>
      </w:r>
      <w:r w:rsidR="00102BCE" w:rsidRPr="00102BCE">
        <w:rPr>
          <w:rFonts w:ascii="Times New Roman" w:hAnsi="Times New Roman" w:cs="Times New Roman"/>
          <w:color w:val="000000"/>
          <w:sz w:val="28"/>
        </w:rPr>
        <w:t xml:space="preserve"> уметь анализировать и использовать информацию для оценки эффе</w:t>
      </w:r>
      <w:r w:rsidR="00102BCE" w:rsidRPr="00102BCE">
        <w:rPr>
          <w:rFonts w:ascii="Times New Roman" w:hAnsi="Times New Roman" w:cs="Times New Roman"/>
          <w:color w:val="000000"/>
          <w:sz w:val="28"/>
        </w:rPr>
        <w:t>к</w:t>
      </w:r>
      <w:r w:rsidR="00102BCE" w:rsidRPr="00102BCE">
        <w:rPr>
          <w:rFonts w:ascii="Times New Roman" w:hAnsi="Times New Roman" w:cs="Times New Roman"/>
          <w:color w:val="000000"/>
          <w:sz w:val="28"/>
        </w:rPr>
        <w:t>тивности  результатов деятельности;</w:t>
      </w:r>
    </w:p>
    <w:p w:rsidR="00C16F4E" w:rsidRDefault="00C16F4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913C24" w:rsidRPr="00913C24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</w:t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721422" w:rsidRPr="000130B1" w:rsidTr="00721422">
        <w:tc>
          <w:tcPr>
            <w:tcW w:w="3085" w:type="dxa"/>
          </w:tcPr>
          <w:p w:rsidR="00721422" w:rsidRPr="000130B1" w:rsidRDefault="0072142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общепр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компетенции выпускника</w:t>
            </w:r>
          </w:p>
        </w:tc>
        <w:tc>
          <w:tcPr>
            <w:tcW w:w="3260" w:type="dxa"/>
          </w:tcPr>
          <w:p w:rsidR="00721422" w:rsidRPr="000130B1" w:rsidRDefault="0072142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общепрофессионал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компетенции (ИДК)</w:t>
            </w:r>
          </w:p>
        </w:tc>
        <w:tc>
          <w:tcPr>
            <w:tcW w:w="3261" w:type="dxa"/>
          </w:tcPr>
          <w:p w:rsidR="00721422" w:rsidRPr="00584BA1" w:rsidRDefault="00584BA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84BA1">
              <w:rPr>
                <w:rFonts w:ascii="Times New Roman" w:hAnsi="Times New Roman"/>
                <w:bCs/>
                <w:iCs/>
                <w:sz w:val="20"/>
                <w:szCs w:val="20"/>
              </w:rPr>
              <w:t>Планируемые результаты обучения при прохождении практики</w:t>
            </w:r>
          </w:p>
        </w:tc>
      </w:tr>
      <w:tr w:rsidR="00A72A33" w:rsidRPr="000130B1" w:rsidTr="00721422">
        <w:tc>
          <w:tcPr>
            <w:tcW w:w="3085" w:type="dxa"/>
            <w:vMerge w:val="restart"/>
          </w:tcPr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УК-1 - 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0" w:type="dxa"/>
          </w:tcPr>
          <w:p w:rsidR="00A72A33" w:rsidRPr="000130B1" w:rsidRDefault="00A72A33" w:rsidP="00237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 xml:space="preserve">УК-1.1 - </w:t>
            </w:r>
            <w:r w:rsidR="000130B1" w:rsidRPr="000130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130B1"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существляет мониторинг и поиск информации в области профессиональной деятельности</w:t>
            </w:r>
          </w:p>
        </w:tc>
        <w:tc>
          <w:tcPr>
            <w:tcW w:w="3261" w:type="dxa"/>
          </w:tcPr>
          <w:p w:rsidR="00A72A33" w:rsidRPr="000130B1" w:rsidRDefault="00A72A33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виды информации, испол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зуемой в профессиональной де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тельности, методы исследования 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професси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нальной иск информации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0130B1" w:rsidRDefault="00A72A33" w:rsidP="00013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УК-1.2 -</w:t>
            </w:r>
            <w:r w:rsidR="000130B1" w:rsidRPr="000130B1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0130B1"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аботает с достоверными источниками информации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информации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необходимую и достоверную  информацию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013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УК-1.3 -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ритически анализирует и обобщает информацию для реш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поставленных задач, применяя теоретические и эмпирические, количественные и качественные методы, системный подход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методы исследования 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поставленные зад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чи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0130B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УК-1.4 -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ценивая процессы и р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зультаты, формирует собственные мнения и суждения, аргументирует выводы и точку зрения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процессы, используемые в профессиональной деятельности </w:t>
            </w:r>
          </w:p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результаты, 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гументировать выводы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F408D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УК-1.5 -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отовит справочные и и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формационно-аналитические мат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риалы, предлагает варианты реш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поставленных задач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виды справочных и инфо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мационно-аналитических матери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лов</w:t>
            </w:r>
          </w:p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поставленные зад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</w:tr>
      <w:tr w:rsidR="00F21508" w:rsidRPr="000130B1" w:rsidTr="00721422">
        <w:tc>
          <w:tcPr>
            <w:tcW w:w="3085" w:type="dxa"/>
            <w:vMerge w:val="restart"/>
          </w:tcPr>
          <w:p w:rsidR="00F21508" w:rsidRPr="00F21508" w:rsidRDefault="00F21508" w:rsidP="001240A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УК-5 </w:t>
            </w:r>
            <w:proofErr w:type="gramStart"/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</w:t>
            </w:r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260" w:type="dxa"/>
          </w:tcPr>
          <w:p w:rsidR="00F21508" w:rsidRPr="00F21508" w:rsidRDefault="00F21508" w:rsidP="00124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УК5.5Демонстрирует толерантное восприятие социальных и культу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ных различий, уважительное и б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режное отношение к историческ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 наследию и культурным трад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циям</w:t>
            </w:r>
          </w:p>
        </w:tc>
        <w:tc>
          <w:tcPr>
            <w:tcW w:w="3261" w:type="dxa"/>
          </w:tcPr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F21508" w:rsidRPr="00F21508" w:rsidRDefault="00F21508" w:rsidP="001240A5">
            <w:pPr>
              <w:pStyle w:val="TableParagraph"/>
              <w:ind w:left="0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bCs/>
                <w:iCs/>
                <w:sz w:val="20"/>
                <w:szCs w:val="20"/>
                <w:lang w:val="ru-RU"/>
              </w:rPr>
              <w:t>понятие культурного разнообр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а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зия, его значимость в професси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о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нальном взаимодействии</w:t>
            </w: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 xml:space="preserve"> </w:t>
            </w:r>
          </w:p>
          <w:p w:rsidR="00F21508" w:rsidRPr="00F21508" w:rsidRDefault="00F21508" w:rsidP="001240A5">
            <w:pPr>
              <w:pStyle w:val="TableParagraph"/>
              <w:ind w:left="0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F21508" w:rsidRPr="00F21508" w:rsidRDefault="00F21508" w:rsidP="001240A5">
            <w:pPr>
              <w:pStyle w:val="TableParagraph"/>
              <w:ind w:left="0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bCs/>
                <w:iCs/>
                <w:sz w:val="20"/>
                <w:szCs w:val="20"/>
                <w:lang w:val="ru-RU"/>
              </w:rPr>
              <w:t>толерантно относиться к межкул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ь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турному разнообразию</w:t>
            </w:r>
          </w:p>
        </w:tc>
      </w:tr>
      <w:tr w:rsidR="00F21508" w:rsidRPr="000130B1" w:rsidTr="00721422">
        <w:tc>
          <w:tcPr>
            <w:tcW w:w="3085" w:type="dxa"/>
            <w:vMerge/>
          </w:tcPr>
          <w:p w:rsidR="00F21508" w:rsidRPr="00F21508" w:rsidRDefault="00F21508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F21508" w:rsidRPr="00F21508" w:rsidRDefault="00F21508" w:rsidP="00F40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УК-5.6</w:t>
            </w:r>
            <w:proofErr w:type="gramStart"/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</w:t>
            </w:r>
            <w:proofErr w:type="gramEnd"/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аходит и использует н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обходимую для саморазвития и взаимодействия с другими людьми информацию о культурных ос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бенностях и традициях различных социальных групп</w:t>
            </w:r>
          </w:p>
        </w:tc>
        <w:tc>
          <w:tcPr>
            <w:tcW w:w="3261" w:type="dxa"/>
          </w:tcPr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F21508" w:rsidRPr="00F21508" w:rsidRDefault="00F21508" w:rsidP="001240A5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этические (эстетические) и кул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турные нормы</w:t>
            </w:r>
          </w:p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F21508" w:rsidRPr="00F21508" w:rsidRDefault="00F21508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соблюдать нормы профессионал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этики</w:t>
            </w:r>
          </w:p>
        </w:tc>
      </w:tr>
      <w:tr w:rsidR="00F21508" w:rsidRPr="000130B1" w:rsidTr="00721422">
        <w:tc>
          <w:tcPr>
            <w:tcW w:w="3085" w:type="dxa"/>
            <w:vMerge/>
          </w:tcPr>
          <w:p w:rsidR="00F21508" w:rsidRPr="00F21508" w:rsidRDefault="00F21508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F21508" w:rsidRPr="00F21508" w:rsidRDefault="00F21508" w:rsidP="00F40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УК-5.7Проявляет в своем повед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нии уважительное отношение к историческому наследию и соци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культурным традициям различных социальных групп, опирающееся на знания этапов исторического развития России в контексте мир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вой истории и культурных трад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ций мира</w:t>
            </w:r>
          </w:p>
        </w:tc>
        <w:tc>
          <w:tcPr>
            <w:tcW w:w="3261" w:type="dxa"/>
          </w:tcPr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F21508" w:rsidRPr="00F21508" w:rsidRDefault="00F21508" w:rsidP="001240A5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этапы исторического развития России в контексте мировой ист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рии и культурных традиций мира</w:t>
            </w:r>
          </w:p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F21508" w:rsidRPr="00F21508" w:rsidRDefault="00F21508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адекватно воспринимать социал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ные и культурные различия, тол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рантно, уважительно и бережно относиться к историческому наследию и культурным традиц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ям</w:t>
            </w:r>
          </w:p>
        </w:tc>
      </w:tr>
      <w:tr w:rsidR="00F21508" w:rsidRPr="000130B1" w:rsidTr="00721422">
        <w:tc>
          <w:tcPr>
            <w:tcW w:w="3085" w:type="dxa"/>
            <w:vMerge/>
          </w:tcPr>
          <w:p w:rsidR="00F21508" w:rsidRPr="00F21508" w:rsidRDefault="00F21508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F21508" w:rsidRPr="00F21508" w:rsidRDefault="00F21508" w:rsidP="00F40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УК-5.8 Сознательно выбирает це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ностные ориентиры и гражданскую позицию; аргументировано обсу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дает и решает проблемы мирово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зренческого, общественного и личностного характера</w:t>
            </w:r>
          </w:p>
        </w:tc>
        <w:tc>
          <w:tcPr>
            <w:tcW w:w="3261" w:type="dxa"/>
          </w:tcPr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F21508" w:rsidRPr="00F21508" w:rsidRDefault="00F21508" w:rsidP="001240A5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культурные особенности и трад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различных социальных групп</w:t>
            </w:r>
          </w:p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F21508" w:rsidRPr="00F21508" w:rsidRDefault="00F21508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сознательно выбирать ценностные ориентиры и гражданскую поз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цию, формировать аргументир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ванные суждения, решать пробл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 мировоззренческого, общ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ственного и личностного характера</w:t>
            </w:r>
          </w:p>
        </w:tc>
      </w:tr>
      <w:tr w:rsidR="00CF3D54" w:rsidRPr="000130B1" w:rsidTr="00721422">
        <w:tc>
          <w:tcPr>
            <w:tcW w:w="3085" w:type="dxa"/>
            <w:vMerge w:val="restart"/>
          </w:tcPr>
          <w:p w:rsidR="00CF3D54" w:rsidRPr="000130B1" w:rsidRDefault="00CF3D54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ОПК-2- 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сбор, обработку и анализ да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ных, необходимых для решения оперативных и тактических з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дач в сфере профессиональной деятельности</w:t>
            </w:r>
          </w:p>
        </w:tc>
        <w:tc>
          <w:tcPr>
            <w:tcW w:w="3260" w:type="dxa"/>
          </w:tcPr>
          <w:p w:rsidR="00CF3D54" w:rsidRPr="00577A08" w:rsidRDefault="00CF3D54" w:rsidP="00FB4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ОПК-2.1. Применяет различные методы сбора, обработки и анализа данных</w:t>
            </w:r>
          </w:p>
          <w:p w:rsidR="00CF3D54" w:rsidRPr="002376A2" w:rsidRDefault="00CF3D54" w:rsidP="00FB472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Современные эконометрические мет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ды  обработки и анализа экономич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ских и социальных показателей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Характеристику элементов метода бухгалтерского учёта; показатели об имущественном состоянии и финанс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вых результатах деятельности хозя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ствующего субъекта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Применять статистический инструме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тарий, основные методы математич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ского анализа и моделирования для анализа количественных данных, с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держательно интерпретировать пол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ченные результаты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Регистрировать, подготавливать и представлять финансовую информ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цию, бухгалтерскую отчетность</w:t>
            </w:r>
          </w:p>
        </w:tc>
      </w:tr>
      <w:tr w:rsidR="00CF3D54" w:rsidRPr="000130B1" w:rsidTr="00721422">
        <w:tc>
          <w:tcPr>
            <w:tcW w:w="3085" w:type="dxa"/>
            <w:vMerge/>
          </w:tcPr>
          <w:p w:rsidR="00CF3D54" w:rsidRPr="000130B1" w:rsidRDefault="00CF3D54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F3D54" w:rsidRPr="002376A2" w:rsidRDefault="00CF3D54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ОПК-2.2. Принимает оперативные и тактические решения в сфере профессиональной деятельности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Виды договоров, используемых в то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говле; способы заключения договоров; правила ведения деловых переговоров; основные условия договора купли-продажи; способы контроля за их в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полнением, особенности оптовых з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купок и продажи товаров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Особенности организации закупочной работы, формирования ассортимента, заключения договоров, продажи тов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ров в торговых сетях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Выбирать поставщиков и покупателей, вести с ними деловые переговоры, заключать договоры, контролировать их выполнение, анализировать эффе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тивность коммерческой  работы пре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приятий (организаций)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Устанавливать хозяйственные связи с поставщиками по закупке товаров, управлять ассортиментом, применять современные методы продажи</w:t>
            </w:r>
          </w:p>
        </w:tc>
      </w:tr>
      <w:tr w:rsidR="00CF3D54" w:rsidRPr="000130B1" w:rsidTr="00721422">
        <w:tc>
          <w:tcPr>
            <w:tcW w:w="3085" w:type="dxa"/>
            <w:vMerge w:val="restart"/>
          </w:tcPr>
          <w:p w:rsidR="00CF3D54" w:rsidRPr="000130B1" w:rsidRDefault="00CF3D54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ОПК-3- </w:t>
            </w:r>
            <w:proofErr w:type="gramStart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анализировать и содержательно объяснять пр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роду торгово-экономических процессов</w:t>
            </w:r>
          </w:p>
        </w:tc>
        <w:tc>
          <w:tcPr>
            <w:tcW w:w="3260" w:type="dxa"/>
          </w:tcPr>
          <w:p w:rsidR="00CF3D54" w:rsidRPr="00577A08" w:rsidRDefault="00CF3D54" w:rsidP="00FB4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ОПК-3.1. Анализирует торгово-экономические процессы</w:t>
            </w:r>
          </w:p>
          <w:p w:rsidR="00CF3D54" w:rsidRPr="002376A2" w:rsidRDefault="00CF3D54" w:rsidP="00FB472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Коммерческие и технологические пр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цессы  в коммерческой деятельности; составляющие материально-технической базы, показатели эффе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 xml:space="preserve">тивности коммерческой деятельности 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Элементы коммерческой работы в торговых предприятиях, составляющие торгово-технологического процесса, свойства и показатели товарного 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сортимента, методы анализа, оценки и управления ассортиментом товаров и товарными запасами; экономические показатели эффективности, методы анализа и оценки обслуживания пок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пателей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Показатели коммерческой деятельн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сти в торговых сетях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Анализировать основные процессы в коммерческой деятельности, эффе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 xml:space="preserve">тивность материально-технической базы 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Анализировать составляющие торгово-технологического процесса; оценивать ассортимент товаров и управлять им; анализировать эффективность комме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ческой  работы предприятий (орган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заций)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Анализировать эффективность ко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мерческой деятельности в торговых сетях по различным экономическим показателям</w:t>
            </w:r>
          </w:p>
        </w:tc>
      </w:tr>
      <w:tr w:rsidR="00CF3D54" w:rsidRPr="000130B1" w:rsidTr="00721422">
        <w:tc>
          <w:tcPr>
            <w:tcW w:w="3085" w:type="dxa"/>
            <w:vMerge/>
          </w:tcPr>
          <w:p w:rsidR="00CF3D54" w:rsidRPr="000130B1" w:rsidRDefault="00CF3D54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F3D54" w:rsidRPr="002376A2" w:rsidRDefault="00CF3D54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ОПК-3.2. Обосновывает приор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тетные направления развития то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говли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Сущность и содержание, объектов и субъектов коммерческой деятельности; сфер применения; виды коммерческого риска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Особенности развития торговли; с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ставляющие уровня качества торгового обслуживания; особенности планир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вания; форматы магазинов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Тенденции и особенности развития мирового и отечественного ритейла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Анализировать и использовать  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формацию для осуществления ко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мерческой деятельности, распознавать и оценивать риски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Выбирать оптимальные формы и 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тоды продажи товаров и средства пр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движения товаров на рынок; опред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лять перечень конкурентоспособных услуг; оценивать эффективность ко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 xml:space="preserve">мерческой работы 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Обосновывать направления развития торговых сетей</w:t>
            </w:r>
          </w:p>
        </w:tc>
      </w:tr>
      <w:tr w:rsidR="00CF3D54" w:rsidRPr="000130B1" w:rsidTr="00721422">
        <w:tc>
          <w:tcPr>
            <w:tcW w:w="3085" w:type="dxa"/>
            <w:vMerge w:val="restart"/>
          </w:tcPr>
          <w:p w:rsidR="00CF3D54" w:rsidRPr="000130B1" w:rsidRDefault="00CF3D54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ОПК-5- </w:t>
            </w:r>
            <w:proofErr w:type="gramStart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использовать современные информационные технологии и программные сре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 при решении професси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нальных задач</w:t>
            </w:r>
          </w:p>
        </w:tc>
        <w:tc>
          <w:tcPr>
            <w:tcW w:w="3260" w:type="dxa"/>
          </w:tcPr>
          <w:p w:rsidR="00CF3D54" w:rsidRPr="00577A08" w:rsidRDefault="00CF3D54" w:rsidP="00FB4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ОПК-5.1. Знает современные и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формационные технологии и пр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граммные средства</w:t>
            </w:r>
          </w:p>
          <w:p w:rsidR="00CF3D54" w:rsidRPr="002376A2" w:rsidRDefault="00CF3D54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Информационно-коммуникационные технологии, программные средства, методы информационной безопасности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Использовать современные информ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ционные технологии и программные средства для оптимизации коммерч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ской деятельности</w:t>
            </w:r>
          </w:p>
        </w:tc>
      </w:tr>
      <w:tr w:rsidR="00CF3D54" w:rsidRPr="000130B1" w:rsidTr="00721422">
        <w:tc>
          <w:tcPr>
            <w:tcW w:w="3085" w:type="dxa"/>
            <w:vMerge/>
          </w:tcPr>
          <w:p w:rsidR="00CF3D54" w:rsidRPr="000130B1" w:rsidRDefault="00CF3D54" w:rsidP="00F408D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F3D54" w:rsidRPr="002376A2" w:rsidRDefault="00CF3D54" w:rsidP="00FB472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ОПК-5.2. Использует интеллект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альные информационно-аналитические системы при реш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нии профессиональных задач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Интеллектуальные информационно-аналитические системы, применяемые для исследования, прогнозирования, моделирования в маркетинге и лог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стике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Использовать интеллектуальные 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формационно-аналитические системы в принятии управленческих решений</w:t>
            </w:r>
          </w:p>
        </w:tc>
      </w:tr>
      <w:tr w:rsidR="00CF3D54" w:rsidRPr="000130B1" w:rsidTr="00721422">
        <w:tc>
          <w:tcPr>
            <w:tcW w:w="3085" w:type="dxa"/>
            <w:vMerge w:val="restart"/>
          </w:tcPr>
          <w:p w:rsidR="00CF3D54" w:rsidRPr="000130B1" w:rsidRDefault="00CF3D54" w:rsidP="000130B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ОПК-6- </w:t>
            </w:r>
            <w:proofErr w:type="gramStart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3260" w:type="dxa"/>
          </w:tcPr>
          <w:p w:rsidR="00CF3D54" w:rsidRPr="00FB4725" w:rsidRDefault="00CF3D54" w:rsidP="00FB4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ОПК-6.1. Делает обоснованный выбор современных информац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для решения задач профессиональной деятел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ности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Современные информационные техн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логии и программные средства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Методы решения стандартных задач профессиональной деятельности с применением информационных техн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логий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Выбирать информационные технол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 xml:space="preserve">гии для решения стандартных задач профессиональной деятельности 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Выбирать современные способы реш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ния стандартных задач професси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нальной деятельности на основе 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формационных технологий</w:t>
            </w:r>
          </w:p>
        </w:tc>
      </w:tr>
      <w:tr w:rsidR="00CF3D54" w:rsidRPr="000130B1" w:rsidTr="00721422">
        <w:tc>
          <w:tcPr>
            <w:tcW w:w="3085" w:type="dxa"/>
            <w:vMerge/>
          </w:tcPr>
          <w:p w:rsidR="00CF3D54" w:rsidRPr="000130B1" w:rsidRDefault="00CF3D54" w:rsidP="00F408D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F3D54" w:rsidRPr="002376A2" w:rsidRDefault="00CF3D54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ОПК-6.2. Применяет современные 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информационные технологии при решении задач профессиональной деятельности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Принципы построения, функционир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вания и использования прикладных программных средств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Требования к оформлению докуме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тов, содержащих текстовую, табли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ную и графическую информацию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Применять современные информац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онные технологии и программные средства, в том числе отечественного производства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Оформлять документацию, отчеты в текстовом, табличном и графическом видах</w:t>
            </w:r>
          </w:p>
        </w:tc>
      </w:tr>
    </w:tbl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EA6">
        <w:rPr>
          <w:rFonts w:ascii="Times New Roman" w:hAnsi="Times New Roman" w:cs="Times New Roman"/>
          <w:b/>
          <w:sz w:val="28"/>
          <w:szCs w:val="28"/>
        </w:rPr>
        <w:t>4.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6A09EC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B4725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:rsidR="00EB628A" w:rsidRDefault="00FB4725" w:rsidP="00EB6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</w:t>
      </w:r>
      <w:proofErr w:type="gramStart"/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очной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очно-заочной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формы выходят на практику в</w:t>
      </w:r>
      <w:r w:rsidR="000052FB"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0052FB">
        <w:rPr>
          <w:rFonts w:ascii="Times New Roman" w:eastAsia="Times New Roman" w:hAnsi="Times New Roman" w:cs="Times New Roman"/>
          <w:color w:val="000000"/>
          <w:sz w:val="28"/>
          <w:szCs w:val="20"/>
        </w:rPr>
        <w:t>2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семестре, обучающиеся зао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0"/>
        </w:rPr>
        <w:t>чной формы – на 1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курсе.</w:t>
      </w:r>
      <w:proofErr w:type="gramEnd"/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базируется на знаниях и умениях, полученных при изучении дисциплин:</w:t>
      </w:r>
      <w:r w:rsidR="00F826BE"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052FB" w:rsidRPr="00EB628A">
        <w:rPr>
          <w:rFonts w:ascii="Times New Roman" w:eastAsia="Times New Roman" w:hAnsi="Times New Roman" w:cs="Times New Roman"/>
          <w:sz w:val="28"/>
          <w:szCs w:val="28"/>
        </w:rPr>
        <w:t xml:space="preserve">Русский язык и культура речи, </w:t>
      </w:r>
      <w:r w:rsidR="000052FB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научных исследований, Информатика и информац</w:t>
      </w:r>
      <w:r w:rsidR="000052FB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052FB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онные технологии,  Высшая математика</w:t>
      </w:r>
      <w:r w:rsidR="00EB628A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Эконометрика</w:t>
      </w:r>
      <w:r w:rsid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F4E" w:rsidRDefault="00FB4725" w:rsidP="00C16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F826BE" w:rsidRPr="00C16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предшествует изучению дисциплин: 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те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нологии в профессиональной деятельности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торговой деятел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коммерческой деятельности в торговых сетях, Комме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ческая деятельность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прохождению Торгово-экономической практики и в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полнению</w:t>
      </w:r>
      <w:r w:rsidR="00B83CB0" w:rsidRP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Научно-исследовательской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ты.</w:t>
      </w:r>
    </w:p>
    <w:p w:rsidR="00721422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Pr="00721422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721422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>Продолжительность практики  - 2 недели.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:rsidR="00F21508" w:rsidRDefault="00F21508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721422" w:rsidTr="00F82963">
        <w:tc>
          <w:tcPr>
            <w:tcW w:w="675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 xml:space="preserve">торых </w:t>
            </w:r>
            <w:proofErr w:type="gramStart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 xml:space="preserve"> прин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vAlign w:val="center"/>
          </w:tcPr>
          <w:p w:rsidR="00721422" w:rsidRPr="00721422" w:rsidRDefault="00F82963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AD">
              <w:rPr>
                <w:rFonts w:ascii="Times New Roman" w:hAnsi="Times New Roman" w:cs="Times New Roman"/>
                <w:sz w:val="24"/>
              </w:rPr>
              <w:t>Кол-во часов</w:t>
            </w:r>
            <w:r w:rsidR="00B83CB0">
              <w:rPr>
                <w:rFonts w:ascii="Times New Roman" w:hAnsi="Times New Roman" w:cs="Times New Roman"/>
                <w:sz w:val="24"/>
              </w:rPr>
              <w:t xml:space="preserve">, в том числе </w:t>
            </w:r>
            <w:r w:rsidRPr="003E32AD">
              <w:rPr>
                <w:rFonts w:ascii="Times New Roman" w:hAnsi="Times New Roman" w:cs="Times New Roman"/>
                <w:sz w:val="24"/>
              </w:rPr>
              <w:t xml:space="preserve"> в форме</w:t>
            </w:r>
            <w:r w:rsidR="00B83CB0">
              <w:rPr>
                <w:rFonts w:ascii="Times New Roman" w:hAnsi="Times New Roman" w:cs="Times New Roman"/>
                <w:sz w:val="24"/>
              </w:rPr>
              <w:t xml:space="preserve"> практической подготовки </w:t>
            </w:r>
          </w:p>
        </w:tc>
        <w:tc>
          <w:tcPr>
            <w:tcW w:w="1731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межуточного 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2E10D5" w:rsidRPr="00721422" w:rsidTr="00A07502">
        <w:tc>
          <w:tcPr>
            <w:tcW w:w="675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Обсуждение целей, задач практики с руководителем практики. Проведение и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структажа по технике бе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з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опасности (во время орган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зационного собрания).</w:t>
            </w:r>
          </w:p>
        </w:tc>
        <w:tc>
          <w:tcPr>
            <w:tcW w:w="1638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31" w:type="dxa"/>
            <w:vAlign w:val="center"/>
          </w:tcPr>
          <w:p w:rsidR="002E10D5" w:rsidRPr="002E10D5" w:rsidRDefault="002E10D5" w:rsidP="003F3527">
            <w:pPr>
              <w:rPr>
                <w:rFonts w:ascii="Times New Roman" w:hAnsi="Times New Roman" w:cs="Times New Roman"/>
              </w:rPr>
            </w:pP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Собеседов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ние, проверка записей в дневнике практики</w:t>
            </w:r>
          </w:p>
        </w:tc>
      </w:tr>
      <w:tr w:rsidR="002E10D5" w:rsidRPr="00721422" w:rsidTr="00A07502">
        <w:tc>
          <w:tcPr>
            <w:tcW w:w="675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 xml:space="preserve">Основной </w:t>
            </w:r>
          </w:p>
        </w:tc>
        <w:tc>
          <w:tcPr>
            <w:tcW w:w="3259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Веб-поиск и структуриров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ние информации по теме «Розничная торговля Ро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сийской Федерации и Нов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сибирской области». Работа и поиск нормативных док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 xml:space="preserve">ментов в справочно-правовых система «Гарант», «Консультант Плюс». </w:t>
            </w:r>
          </w:p>
        </w:tc>
        <w:tc>
          <w:tcPr>
            <w:tcW w:w="1638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96</w:t>
            </w:r>
            <w:r w:rsidR="00B83CB0">
              <w:rPr>
                <w:rFonts w:ascii="Times New Roman" w:hAnsi="Times New Roman" w:cs="Times New Roman"/>
                <w:sz w:val="24"/>
              </w:rPr>
              <w:t xml:space="preserve">/40 </w:t>
            </w:r>
          </w:p>
        </w:tc>
        <w:tc>
          <w:tcPr>
            <w:tcW w:w="1731" w:type="dxa"/>
            <w:vAlign w:val="center"/>
          </w:tcPr>
          <w:p w:rsidR="002E10D5" w:rsidRPr="002E10D5" w:rsidRDefault="002E10D5" w:rsidP="003F3527">
            <w:pPr>
              <w:rPr>
                <w:rFonts w:ascii="Times New Roman" w:hAnsi="Times New Roman" w:cs="Times New Roman"/>
              </w:rPr>
            </w:pP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Собеседов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ние, проверка записей в дневнике практики, в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ы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полнение и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дивидуальн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го задания, раздел отчета</w:t>
            </w:r>
          </w:p>
        </w:tc>
      </w:tr>
      <w:tr w:rsidR="002E10D5" w:rsidRPr="00721422" w:rsidTr="00A07502">
        <w:tc>
          <w:tcPr>
            <w:tcW w:w="675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 xml:space="preserve">Заключительный </w:t>
            </w:r>
          </w:p>
        </w:tc>
        <w:tc>
          <w:tcPr>
            <w:tcW w:w="3259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Подведение итогов и соста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ление отчета: систематиз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ция, анализ, обработка с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бранного в ходе практики материала, выступление с докладом, предоставление дневника, отчета, защита о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т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чета по практике</w:t>
            </w:r>
          </w:p>
        </w:tc>
        <w:tc>
          <w:tcPr>
            <w:tcW w:w="1638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31" w:type="dxa"/>
            <w:vAlign w:val="center"/>
          </w:tcPr>
          <w:p w:rsidR="002E10D5" w:rsidRPr="002E10D5" w:rsidRDefault="002E10D5" w:rsidP="003F3527">
            <w:pPr>
              <w:rPr>
                <w:rFonts w:ascii="Times New Roman" w:hAnsi="Times New Roman" w:cs="Times New Roman"/>
              </w:rPr>
            </w:pP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Собеседов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ние, проверка записей в дневнике практики, з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шита отчета (зачет с оце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кой)</w:t>
            </w:r>
          </w:p>
        </w:tc>
      </w:tr>
    </w:tbl>
    <w:p w:rsidR="00A07502" w:rsidRDefault="00A07502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P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32580D" w:rsidRPr="0032580D" w:rsidRDefault="0032580D" w:rsidP="0032580D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32580D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:rsidR="0032580D" w:rsidRPr="0032580D" w:rsidRDefault="0032580D" w:rsidP="0032580D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32580D">
        <w:rPr>
          <w:rFonts w:ascii="Times New Roman" w:hAnsi="Times New Roman" w:cs="Times New Roman"/>
          <w:sz w:val="28"/>
        </w:rPr>
        <w:t xml:space="preserve">   </w:t>
      </w:r>
      <w:r w:rsidRPr="0032580D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Обязательными компонентами отчета по практике являются: Дневник, Рабочий график </w:t>
      </w:r>
      <w:r w:rsidR="003259BF">
        <w:rPr>
          <w:rFonts w:ascii="Times New Roman" w:hAnsi="Times New Roman" w:cs="Times New Roman"/>
          <w:color w:val="000000"/>
          <w:sz w:val="28"/>
          <w:szCs w:val="28"/>
        </w:rPr>
        <w:t>и индивидуальное задание, Отзыв</w:t>
      </w:r>
      <w:r w:rsidRPr="0032580D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 w:rsidR="003259B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2580D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практики.</w:t>
      </w:r>
    </w:p>
    <w:p w:rsidR="00A07502" w:rsidRPr="00A07502" w:rsidRDefault="0032580D" w:rsidP="0032580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32580D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32580D">
        <w:rPr>
          <w:rFonts w:ascii="Times New Roman" w:hAnsi="Times New Roman" w:cs="Times New Roman"/>
          <w:sz w:val="28"/>
        </w:rPr>
        <w:t>у</w:t>
      </w:r>
      <w:r w:rsidRPr="0032580D">
        <w:rPr>
          <w:rFonts w:ascii="Times New Roman" w:hAnsi="Times New Roman" w:cs="Times New Roman"/>
          <w:sz w:val="28"/>
        </w:rPr>
        <w:t xml:space="preserve">чающимся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8"/>
        </w:rPr>
        <w:t>торгового дела и рекламы</w:t>
      </w:r>
      <w:r w:rsidRPr="0032580D">
        <w:rPr>
          <w:rFonts w:ascii="Times New Roman" w:hAnsi="Times New Roman" w:cs="Times New Roman"/>
          <w:sz w:val="28"/>
        </w:rPr>
        <w:t xml:space="preserve"> после сдачи отчета по практике.</w:t>
      </w:r>
    </w:p>
    <w:p w:rsid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</w:p>
    <w:p w:rsidR="001240A5" w:rsidRPr="001240A5" w:rsidRDefault="001240A5" w:rsidP="001240A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1240A5">
        <w:rPr>
          <w:rFonts w:ascii="Times New Roman" w:hAnsi="Times New Roman" w:cs="Times New Roman"/>
          <w:b/>
          <w:color w:val="000000"/>
          <w:sz w:val="28"/>
        </w:rPr>
        <w:t>7.1.Структурные элементы отчёта о практике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Материалы отчета располагают в следующей последовательности: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- Титульный лист отчета (приложение 1)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- Рабочий график и индивидуальное задание на практику (приложение 2)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- Дневник (приложение 3)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- Содержание отчета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- Приложения.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ТИТУЛЬНЫЙ ЛИСТ ОТЧЕТА содержит следующие данные: наимен</w:t>
      </w:r>
      <w:r w:rsidRPr="001240A5">
        <w:rPr>
          <w:rFonts w:ascii="Times New Roman" w:hAnsi="Times New Roman" w:cs="Times New Roman"/>
          <w:color w:val="000000"/>
          <w:sz w:val="28"/>
        </w:rPr>
        <w:t>о</w:t>
      </w:r>
      <w:r w:rsidRPr="001240A5">
        <w:rPr>
          <w:rFonts w:ascii="Times New Roman" w:hAnsi="Times New Roman" w:cs="Times New Roman"/>
          <w:color w:val="000000"/>
          <w:sz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1240A5">
        <w:rPr>
          <w:rFonts w:ascii="Times New Roman" w:hAnsi="Times New Roman" w:cs="Times New Roman"/>
          <w:color w:val="000000"/>
          <w:sz w:val="28"/>
        </w:rPr>
        <w:t>к</w:t>
      </w:r>
      <w:r w:rsidRPr="001240A5">
        <w:rPr>
          <w:rFonts w:ascii="Times New Roman" w:hAnsi="Times New Roman" w:cs="Times New Roman"/>
          <w:color w:val="000000"/>
          <w:sz w:val="28"/>
        </w:rPr>
        <w:t xml:space="preserve">тики от университета.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РАБОЧИЙ ГРАФИК И ИНДИВИДУАЛЬНОЕ ЗАДАНИЕ НА </w:t>
      </w:r>
      <w:proofErr w:type="gramStart"/>
      <w:r w:rsidRPr="001240A5">
        <w:rPr>
          <w:rFonts w:ascii="Times New Roman" w:hAnsi="Times New Roman" w:cs="Times New Roman"/>
          <w:color w:val="000000"/>
          <w:sz w:val="28"/>
        </w:rPr>
        <w:t>ПРАК-ТИКУ</w:t>
      </w:r>
      <w:proofErr w:type="gramEnd"/>
      <w:r w:rsidRPr="001240A5">
        <w:rPr>
          <w:rFonts w:ascii="Times New Roman" w:hAnsi="Times New Roman" w:cs="Times New Roman"/>
          <w:color w:val="000000"/>
          <w:sz w:val="28"/>
        </w:rPr>
        <w:t xml:space="preserve"> разрабатывает кафедра   для каждого обучающегося индивидуально и выдает ему перед выходом на практику.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ДНЕВНИК является обязательной частью отчета о практике. Без дне</w:t>
      </w:r>
      <w:r w:rsidRPr="001240A5">
        <w:rPr>
          <w:rFonts w:ascii="Times New Roman" w:hAnsi="Times New Roman" w:cs="Times New Roman"/>
          <w:color w:val="000000"/>
          <w:sz w:val="28"/>
        </w:rPr>
        <w:t>в</w:t>
      </w:r>
      <w:r w:rsidRPr="001240A5">
        <w:rPr>
          <w:rFonts w:ascii="Times New Roman" w:hAnsi="Times New Roman" w:cs="Times New Roman"/>
          <w:color w:val="000000"/>
          <w:sz w:val="28"/>
        </w:rPr>
        <w:t>ника отчет не принимается к проверке и защите. Записи в дневник произв</w:t>
      </w:r>
      <w:r w:rsidRPr="001240A5">
        <w:rPr>
          <w:rFonts w:ascii="Times New Roman" w:hAnsi="Times New Roman" w:cs="Times New Roman"/>
          <w:color w:val="000000"/>
          <w:sz w:val="28"/>
        </w:rPr>
        <w:t>о</w:t>
      </w:r>
      <w:r w:rsidRPr="001240A5">
        <w:rPr>
          <w:rFonts w:ascii="Times New Roman" w:hAnsi="Times New Roman" w:cs="Times New Roman"/>
          <w:color w:val="000000"/>
          <w:sz w:val="28"/>
        </w:rPr>
        <w:t>дятся ежедневно, они должны быть конкретными и отражать реальный объем выполненной практикантом работы за рабочий день. Кроме того, они дол</w:t>
      </w:r>
      <w:r w:rsidRPr="001240A5">
        <w:rPr>
          <w:rFonts w:ascii="Times New Roman" w:hAnsi="Times New Roman" w:cs="Times New Roman"/>
          <w:color w:val="000000"/>
          <w:sz w:val="28"/>
        </w:rPr>
        <w:t>ж</w:t>
      </w:r>
      <w:r w:rsidRPr="001240A5">
        <w:rPr>
          <w:rFonts w:ascii="Times New Roman" w:hAnsi="Times New Roman" w:cs="Times New Roman"/>
          <w:color w:val="000000"/>
          <w:sz w:val="28"/>
        </w:rPr>
        <w:t>ны соответствовать выданному индивидуальному заданию. Небрежное вед</w:t>
      </w:r>
      <w:r w:rsidRPr="001240A5">
        <w:rPr>
          <w:rFonts w:ascii="Times New Roman" w:hAnsi="Times New Roman" w:cs="Times New Roman"/>
          <w:color w:val="000000"/>
          <w:sz w:val="28"/>
        </w:rPr>
        <w:t>е</w:t>
      </w:r>
      <w:r w:rsidRPr="001240A5">
        <w:rPr>
          <w:rFonts w:ascii="Times New Roman" w:hAnsi="Times New Roman" w:cs="Times New Roman"/>
          <w:color w:val="000000"/>
          <w:sz w:val="28"/>
        </w:rPr>
        <w:lastRenderedPageBreak/>
        <w:t xml:space="preserve">ние дневника, наличие незаполненных разделов рассматриваются при защите отчёта как серьёзные недостатки в прохождении практики.   </w:t>
      </w:r>
    </w:p>
    <w:p w:rsidR="00A07502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СОДЕРЖАНИЕ ОТЧЕТА включает разделы программы практики с указанием страниц.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</w:p>
    <w:p w:rsidR="001240A5" w:rsidRPr="001240A5" w:rsidRDefault="001240A5" w:rsidP="001240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240A5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1240A5" w:rsidRPr="001240A5" w:rsidRDefault="001240A5" w:rsidP="001240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124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40A5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1240A5">
        <w:rPr>
          <w:rFonts w:ascii="Times New Roman" w:hAnsi="Times New Roman" w:cs="Times New Roman"/>
          <w:sz w:val="28"/>
          <w:szCs w:val="28"/>
        </w:rPr>
        <w:t>о</w:t>
      </w:r>
      <w:r w:rsidRPr="001240A5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1240A5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1240A5">
        <w:rPr>
          <w:rFonts w:ascii="Times New Roman" w:hAnsi="Times New Roman" w:cs="Times New Roman"/>
          <w:sz w:val="28"/>
          <w:szCs w:val="28"/>
        </w:rPr>
        <w:t xml:space="preserve"> </w:t>
      </w:r>
      <w:r w:rsidRPr="001240A5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240A5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40A5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1240A5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1240A5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1240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240A5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1240A5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40A5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40A5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«СОДЕРЖАНИЕ» пишется прописными буквами и выравнив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страницы раздела. Строка заголовка связывается с номером страницы 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1240A5">
        <w:rPr>
          <w:rFonts w:ascii="Times New Roman" w:hAnsi="Times New Roman" w:cs="Times New Roman"/>
          <w:sz w:val="28"/>
          <w:szCs w:val="28"/>
        </w:rPr>
        <w:t>и</w:t>
      </w:r>
      <w:r w:rsidRPr="001240A5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1240A5" w:rsidRPr="001240A5" w:rsidRDefault="001240A5" w:rsidP="001240A5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40A5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гическую связь. </w:t>
      </w:r>
      <w:r w:rsidRPr="001240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1240A5" w:rsidRPr="001240A5" w:rsidRDefault="001240A5" w:rsidP="001240A5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1240A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                 1. ОСОБЕННОСТИ КОММЕРЧЕСКОЙ ДЕЯТЕЛЬНОСТИ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0A5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40A5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0A5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1240A5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40A5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Заголовок раздела следует отделять от текста полуторным межстро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интервалом. Интервал между строчками заголовка – одинарный. </w:t>
      </w:r>
      <w:r w:rsidRPr="001240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1240A5" w:rsidRPr="001240A5" w:rsidRDefault="007C1B7F" w:rsidP="001240A5">
      <w:pPr>
        <w:keepNext/>
        <w:shd w:val="clear" w:color="auto" w:fill="FFFFFF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1240A5" w:rsidRPr="001240A5">
        <w:rPr>
          <w:rFonts w:ascii="Arial" w:eastAsia="Times New Roman" w:hAnsi="Arial" w:cs="Arial"/>
          <w:b/>
          <w:spacing w:val="-8"/>
          <w:sz w:val="24"/>
          <w:szCs w:val="24"/>
          <w:lang w:eastAsia="ru-RU"/>
        </w:rPr>
        <w:t xml:space="preserve">1. </w:t>
      </w:r>
      <w:r w:rsidR="001240A5" w:rsidRPr="001240A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ОСОБЕННОСТИ КОММЕРЧЕСКОЙ ДЕЯТЕЛЬНОСТИ</w:t>
      </w:r>
    </w:p>
    <w:p w:rsidR="001240A5" w:rsidRPr="001240A5" w:rsidRDefault="001240A5" w:rsidP="001240A5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1240A5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1240A5" w:rsidRPr="001240A5" w:rsidRDefault="007C1B7F" w:rsidP="001240A5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>
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FB12C2" w:rsidRDefault="00FB12C2" w:rsidP="001240A5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1240A5" w:rsidRPr="001240A5" w:rsidRDefault="001240A5" w:rsidP="001240A5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1240A5">
        <w:rPr>
          <w:rFonts w:ascii="Times New Roman" w:hAnsi="Times New Roman" w:cs="Times New Roman"/>
          <w:sz w:val="28"/>
          <w:szCs w:val="28"/>
        </w:rPr>
        <w:t>и</w:t>
      </w:r>
      <w:r w:rsidRPr="001240A5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Arial" w:hAnsi="Arial" w:cs="Arial"/>
          <w:sz w:val="24"/>
          <w:szCs w:val="24"/>
        </w:rPr>
      </w:pPr>
    </w:p>
    <w:p w:rsidR="001240A5" w:rsidRPr="001240A5" w:rsidRDefault="001240A5" w:rsidP="001240A5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40A5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Текст отчета должен располагаться на одной стороне листа белой бумаги формата А</w:t>
      </w:r>
      <w:proofErr w:type="gramStart"/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proofErr w:type="gramEnd"/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люстраций и т.д.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книжной ориентацией рекомендуется устанавливать сл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дующие размеры полей: 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1240A5" w:rsidRPr="001240A5" w:rsidRDefault="001240A5" w:rsidP="001240A5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альбомной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ориентацией рекомендуется устанавливать следующие размеры полей: 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1240A5" w:rsidRPr="001240A5" w:rsidRDefault="001240A5" w:rsidP="001240A5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40A5">
        <w:rPr>
          <w:rFonts w:ascii="Times New Roman" w:hAnsi="Times New Roman" w:cs="Times New Roman"/>
          <w:sz w:val="28"/>
          <w:szCs w:val="28"/>
        </w:rPr>
        <w:t>шрифт</w:t>
      </w:r>
      <w:r w:rsidRPr="001240A5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1240A5">
        <w:rPr>
          <w:rFonts w:ascii="Times New Roman" w:hAnsi="Times New Roman" w:cs="Times New Roman"/>
          <w:sz w:val="28"/>
          <w:szCs w:val="28"/>
        </w:rPr>
        <w:t>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1240A5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>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1240A5">
        <w:rPr>
          <w:rFonts w:ascii="Times New Roman" w:hAnsi="Times New Roman" w:cs="Times New Roman"/>
          <w:sz w:val="28"/>
          <w:szCs w:val="28"/>
        </w:rPr>
        <w:t>о</w:t>
      </w:r>
      <w:r w:rsidRPr="001240A5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1240A5">
        <w:rPr>
          <w:rFonts w:ascii="Times New Roman" w:hAnsi="Times New Roman" w:cs="Times New Roman"/>
          <w:iCs/>
          <w:sz w:val="28"/>
          <w:szCs w:val="28"/>
        </w:rPr>
        <w:t>1 см</w:t>
      </w:r>
      <w:r w:rsidRPr="001240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выделения заголовков, ключевых понятий допускается использ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других способов начертания (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курсив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24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полужирное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Инициалы нельзя отрывать от фамилии и всегда следует размещать п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внутритекстовые</w:t>
      </w:r>
      <w:proofErr w:type="spellEnd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подстрочные примечания, в которых инициалы ставятся всегда после фамилии).</w:t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Формулы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ввода формул целесообразно использовать редакторы формул (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crosoft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Equation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 или 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MathType</w:t>
      </w:r>
      <w:proofErr w:type="spellEnd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240A5" w:rsidRPr="001240A5" w:rsidRDefault="001240A5" w:rsidP="001240A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могут размещаться: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1240A5">
        <w:rPr>
          <w:rFonts w:ascii="Times New Roman" w:hAnsi="Times New Roman" w:cs="Times New Roman"/>
          <w:sz w:val="28"/>
          <w:szCs w:val="28"/>
        </w:rPr>
        <w:t>ь</w:t>
      </w:r>
      <w:r w:rsidRPr="001240A5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:rsidR="001240A5" w:rsidRPr="001240A5" w:rsidRDefault="001240A5" w:rsidP="001240A5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40A5">
        <w:rPr>
          <w:rFonts w:ascii="Times New Roman" w:eastAsia="Times New Roman" w:hAnsi="Times New Roman" w:cs="Times New Roman"/>
          <w:position w:val="-24"/>
          <w:sz w:val="28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0" o:title=""/>
          </v:shape>
          <o:OLEObject Type="Embed" ProgID="Equation.3" ShapeID="_x0000_i1025" DrawAspect="Content" ObjectID="_1824616691" r:id="rId11"/>
        </w:object>
      </w: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</w:t>
      </w:r>
      <w:r w:rsidRPr="001240A5">
        <w:rPr>
          <w:rFonts w:ascii="Arial" w:eastAsia="Times New Roman" w:hAnsi="Arial" w:cs="Arial"/>
          <w:sz w:val="24"/>
          <w:szCs w:val="24"/>
          <w:lang w:eastAsia="ru-RU"/>
        </w:rPr>
        <w:t>(1)</w:t>
      </w:r>
    </w:p>
    <w:p w:rsidR="001240A5" w:rsidRPr="001240A5" w:rsidRDefault="001240A5" w:rsidP="001240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1240A5">
        <w:rPr>
          <w:rFonts w:ascii="Times New Roman" w:eastAsia="Times New Roman" w:hAnsi="Times New Roman" w:cs="Times New Roman"/>
          <w:position w:val="-6"/>
          <w:sz w:val="28"/>
          <w:szCs w:val="20"/>
          <w:lang w:eastAsia="ru-RU"/>
        </w:rPr>
        <w:object w:dxaOrig="1660" w:dyaOrig="320">
          <v:shape id="_x0000_i1026" type="#_x0000_t75" style="width:105pt;height:21.75pt" o:ole="" filled="t">
            <v:imagedata r:id="rId12" o:title=""/>
          </v:shape>
          <o:OLEObject Type="Embed" ProgID="Equation.3" ShapeID="_x0000_i1026" DrawAspect="Content" ObjectID="_1824616692" r:id="rId13"/>
        </w:object>
      </w: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</w:t>
      </w:r>
      <w:r w:rsidRPr="001240A5">
        <w:rPr>
          <w:rFonts w:ascii="Times New Roman" w:eastAsia="Times New Roman" w:hAnsi="Times New Roman" w:cs="Times New Roman"/>
          <w:position w:val="-12"/>
          <w:sz w:val="28"/>
          <w:szCs w:val="20"/>
          <w:lang w:val="en-US" w:eastAsia="ru-RU"/>
        </w:rPr>
        <w:object w:dxaOrig="2540" w:dyaOrig="460">
          <v:shape id="_x0000_i1027" type="#_x0000_t75" style="width:159.75pt;height:29.25pt" o:ole="" filled="t">
            <v:imagedata r:id="rId14" o:title=""/>
          </v:shape>
          <o:OLEObject Type="Embed" ProgID="Equation.3" ShapeID="_x0000_i1027" DrawAspect="Content" ObjectID="_1824616693" r:id="rId15"/>
        </w:object>
      </w: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            </w:t>
      </w:r>
      <w:r w:rsidRPr="001240A5">
        <w:rPr>
          <w:rFonts w:ascii="Arial" w:eastAsia="Times New Roman" w:hAnsi="Arial" w:cs="Arial"/>
          <w:sz w:val="24"/>
          <w:szCs w:val="24"/>
          <w:lang w:eastAsia="ru-RU"/>
        </w:rPr>
        <w:t>(2)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формула не помещается в одной строке, ее следует переносить на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другую: 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1240A5">
        <w:rPr>
          <w:rFonts w:ascii="Times New Roman" w:hAnsi="Times New Roman" w:cs="Times New Roman"/>
          <w:sz w:val="28"/>
          <w:szCs w:val="28"/>
        </w:rPr>
        <w:t>я</w:t>
      </w:r>
      <w:r w:rsidRPr="001240A5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1240A5">
        <w:rPr>
          <w:rFonts w:ascii="Times New Roman" w:hAnsi="Times New Roman" w:cs="Times New Roman"/>
          <w:sz w:val="28"/>
          <w:szCs w:val="28"/>
        </w:rPr>
        <w:t>знаках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1240A5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в третью</w:t>
      </w:r>
      <w:r w:rsidRPr="001240A5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1240A5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1240A5" w:rsidRPr="001240A5" w:rsidRDefault="001240A5" w:rsidP="001240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0A5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1240A5">
        <w:rPr>
          <w:rFonts w:ascii="Times New Roman" w:hAnsi="Times New Roman" w:cs="Times New Roman"/>
          <w:sz w:val="28"/>
          <w:szCs w:val="28"/>
        </w:rPr>
        <w:t>перенос</w:t>
      </w:r>
      <w:r w:rsidRPr="001240A5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1240A5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Расшифровку использованных в формулах буквенных обозначений в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личин следует помещать после формулы, при этом: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1240A5">
        <w:rPr>
          <w:rFonts w:ascii="Times New Roman" w:hAnsi="Times New Roman" w:cs="Times New Roman"/>
          <w:sz w:val="28"/>
          <w:szCs w:val="28"/>
        </w:rPr>
        <w:t>р</w:t>
      </w:r>
      <w:r w:rsidRPr="001240A5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1240A5">
        <w:rPr>
          <w:rFonts w:ascii="Times New Roman" w:hAnsi="Times New Roman" w:cs="Times New Roman"/>
          <w:sz w:val="28"/>
          <w:szCs w:val="28"/>
        </w:rPr>
        <w:t>е</w:t>
      </w:r>
      <w:r w:rsidRPr="001240A5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1240A5">
        <w:rPr>
          <w:rFonts w:ascii="Times New Roman" w:hAnsi="Times New Roman" w:cs="Times New Roman"/>
          <w:sz w:val="28"/>
          <w:szCs w:val="28"/>
        </w:rPr>
        <w:t>е</w:t>
      </w:r>
      <w:r w:rsidRPr="001240A5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1240A5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1240A5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1240A5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1240A5">
        <w:rPr>
          <w:rFonts w:ascii="Times New Roman" w:hAnsi="Times New Roman" w:cs="Times New Roman"/>
          <w:sz w:val="28"/>
          <w:szCs w:val="28"/>
        </w:rPr>
        <w:t>). Например:</w:t>
      </w:r>
    </w:p>
    <w:p w:rsidR="001240A5" w:rsidRPr="001240A5" w:rsidRDefault="001240A5" w:rsidP="001240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</w:t>
      </w:r>
      <w:r w:rsidRPr="001240A5">
        <w:rPr>
          <w:rFonts w:ascii="Times New Roman" w:eastAsia="Times New Roman" w:hAnsi="Times New Roman" w:cs="Times New Roman"/>
          <w:position w:val="-22"/>
          <w:sz w:val="28"/>
          <w:szCs w:val="20"/>
          <w:lang w:eastAsia="ru-RU"/>
        </w:rPr>
        <w:object w:dxaOrig="1160" w:dyaOrig="999">
          <v:shape id="_x0000_i1028" type="#_x0000_t75" style="width:81.75pt;height:66pt" o:ole="" filled="t">
            <v:imagedata r:id="rId16" o:title=""/>
          </v:shape>
          <o:OLEObject Type="Embed" ProgID="Equation.3" ShapeID="_x0000_i1028" DrawAspect="Content" ObjectID="_1824616694" r:id="rId17"/>
        </w:object>
      </w: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         </w:t>
      </w:r>
      <w:r w:rsidRPr="001240A5">
        <w:rPr>
          <w:rFonts w:ascii="Arial" w:eastAsia="Times New Roman" w:hAnsi="Arial" w:cs="Arial"/>
          <w:sz w:val="24"/>
          <w:szCs w:val="24"/>
          <w:lang w:eastAsia="ru-RU"/>
        </w:rPr>
        <w:t>(3)</w:t>
      </w:r>
    </w:p>
    <w:p w:rsidR="001240A5" w:rsidRPr="001240A5" w:rsidRDefault="001240A5" w:rsidP="001240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ср</w:t>
      </w:r>
      <w:proofErr w:type="spellEnd"/>
      <w:r w:rsidRPr="001240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стоимость товаров; 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порядковый номер товара, 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 товаров; 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Start"/>
      <w:r w:rsidRPr="001240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gramEnd"/>
      <w:r w:rsidRPr="001240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стоимость 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="0047715C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товара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40A5" w:rsidRPr="001240A5" w:rsidRDefault="001240A5" w:rsidP="001240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Таблицы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следует использовать таблицы, они помогают систематизир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структурировать и наглядно представлять данные. Информация в та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лицах должна быть существенной, сопоставимой, достоверной, определенной и т.д.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таблицу обязательна. Таблицу следует располагать в тексте лишь после её упоминания.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цы. 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таблиц в приложениях осуществляется в пределах каждого приложения.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Нумерационный заголовок выравнивается по левому краю (обычным наче</w:t>
      </w:r>
      <w:r w:rsidRPr="001240A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р</w:t>
      </w:r>
      <w:r w:rsidRPr="001240A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танием).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начертанием, пишется с прописной буквы без точки в конце. В темат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 заголовке таблице не допускаются переносы.</w:t>
      </w:r>
    </w:p>
    <w:p w:rsidR="001240A5" w:rsidRPr="001240A5" w:rsidRDefault="001240A5" w:rsidP="001240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Заголовки столбцов и строк следует ставить в именительном падеже еди</w:t>
      </w: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</w:t>
      </w: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ственного или множественного числа без произвольного сокращения слов. Заг</w:t>
      </w: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ния». 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таблица занимает более одной страницы, ее продолжение имеет заголовок «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Продолжение табл. 4.1» 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таблица не заканчивается) или «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Окончание табл. 4.1»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таблица завершается). В этом случае вместо з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головков граф переносят строку с их номерами, </w:t>
      </w:r>
      <w:r w:rsidRPr="001240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</w:t>
      </w:r>
      <w:r w:rsidRPr="001240A5">
        <w:rPr>
          <w:rFonts w:ascii="Arial" w:eastAsia="Times New Roman" w:hAnsi="Arial" w:cs="Arial"/>
          <w:iCs/>
          <w:sz w:val="24"/>
          <w:szCs w:val="24"/>
          <w:lang w:eastAsia="ru-RU"/>
        </w:rPr>
        <w:t>: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6"/>
          <w:szCs w:val="16"/>
          <w:lang w:eastAsia="ru-RU"/>
        </w:rPr>
      </w:pPr>
    </w:p>
    <w:p w:rsidR="001240A5" w:rsidRDefault="001240A5" w:rsidP="001240A5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47715C" w:rsidRDefault="0047715C" w:rsidP="001240A5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47715C" w:rsidRDefault="0047715C" w:rsidP="001240A5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47715C" w:rsidRPr="001240A5" w:rsidRDefault="0047715C" w:rsidP="001240A5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1240A5" w:rsidRPr="001240A5" w:rsidRDefault="001240A5" w:rsidP="001240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Таблица 4.1</w:t>
      </w:r>
      <w:r w:rsidRPr="00124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Показатели ликвидности и платежеспособности </w:t>
      </w:r>
    </w:p>
    <w:p w:rsidR="001240A5" w:rsidRPr="001240A5" w:rsidRDefault="001240A5" w:rsidP="001240A5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ООО «Реглан» за 2022 - 2023 годы</w:t>
      </w:r>
    </w:p>
    <w:p w:rsidR="001240A5" w:rsidRPr="001240A5" w:rsidRDefault="001240A5" w:rsidP="001240A5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1240A5" w:rsidRPr="001240A5" w:rsidTr="001240A5">
        <w:trPr>
          <w:cantSplit/>
          <w:trHeight w:val="960"/>
        </w:trPr>
        <w:tc>
          <w:tcPr>
            <w:tcW w:w="303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9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1240A5" w:rsidRPr="001240A5" w:rsidTr="001240A5">
        <w:trPr>
          <w:cantSplit/>
          <w:trHeight w:val="228"/>
        </w:trPr>
        <w:tc>
          <w:tcPr>
            <w:tcW w:w="303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1240A5" w:rsidRPr="001240A5" w:rsidTr="001240A5">
        <w:trPr>
          <w:cantSplit/>
          <w:trHeight w:val="960"/>
        </w:trPr>
        <w:tc>
          <w:tcPr>
            <w:tcW w:w="303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</w:p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240A5" w:rsidRPr="001240A5" w:rsidTr="001240A5">
        <w:trPr>
          <w:cantSplit/>
          <w:trHeight w:val="960"/>
        </w:trPr>
        <w:tc>
          <w:tcPr>
            <w:tcW w:w="303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1240A5" w:rsidRPr="001240A5" w:rsidRDefault="001240A5" w:rsidP="001240A5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240A5" w:rsidRPr="001240A5" w:rsidRDefault="001240A5" w:rsidP="001240A5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240A5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1240A5" w:rsidRPr="001240A5" w:rsidTr="001240A5">
        <w:trPr>
          <w:cantSplit/>
          <w:trHeight w:val="228"/>
        </w:trPr>
        <w:tc>
          <w:tcPr>
            <w:tcW w:w="540" w:type="dxa"/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1240A5" w:rsidRPr="001240A5" w:rsidTr="001240A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</w:p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1240A5" w:rsidRPr="001240A5" w:rsidTr="001240A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</w:t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Иллюстрации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1240A5" w:rsidRPr="001240A5" w:rsidRDefault="001240A5" w:rsidP="001240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например, «Рисунок 1» или «Рисунок 1.1» (если в отчете только одна 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люстрация, ее не нумеруют и не указывают название). Высота шрифта – 12пт.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или название рисунка, раскрывающее его содержание, пом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щают под рисунком и всегда начинают с прописной буквы, например: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Динамика доходов и расходов ПАО «Курс»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2020-2023 гг., тыс. руб.</w:t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Ссылки и сноски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ствование положений, формул, таблиц, отсылка к другому изданию и т.д.)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 иметь ссылку. Согласно ГОСТу </w:t>
      </w:r>
      <w:proofErr w:type="gramStart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7.0.5–2008, библиографические ссылки бывают: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A5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1240A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1240A5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1240A5">
        <w:rPr>
          <w:rFonts w:ascii="Times New Roman" w:hAnsi="Times New Roman" w:cs="Times New Roman"/>
          <w:sz w:val="28"/>
          <w:szCs w:val="28"/>
        </w:rPr>
        <w:t>с</w:t>
      </w:r>
      <w:r w:rsidRPr="001240A5">
        <w:rPr>
          <w:rFonts w:ascii="Times New Roman" w:hAnsi="Times New Roman" w:cs="Times New Roman"/>
          <w:sz w:val="28"/>
          <w:szCs w:val="28"/>
        </w:rPr>
        <w:t>ку);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A5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1240A5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1240A5">
        <w:rPr>
          <w:rFonts w:ascii="Times New Roman" w:hAnsi="Times New Roman" w:cs="Times New Roman"/>
          <w:sz w:val="28"/>
          <w:szCs w:val="28"/>
        </w:rPr>
        <w:t>с</w:t>
      </w:r>
      <w:r w:rsidRPr="001240A5">
        <w:rPr>
          <w:rFonts w:ascii="Times New Roman" w:hAnsi="Times New Roman" w:cs="Times New Roman"/>
          <w:sz w:val="28"/>
          <w:szCs w:val="28"/>
        </w:rPr>
        <w:t>ку).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Например:</w:t>
      </w:r>
      <w:r w:rsidRPr="001240A5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«…в соответствии с разделом 2.»; </w:t>
      </w:r>
      <w:r w:rsidRPr="001240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«…как указано в прил</w:t>
      </w:r>
      <w:r w:rsidRPr="001240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жении 1»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таблицы, рисунки, приложения заключаются в круглые скобки.</w:t>
      </w:r>
    </w:p>
    <w:p w:rsidR="001240A5" w:rsidRPr="001240A5" w:rsidRDefault="001240A5" w:rsidP="001240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ссылке на использованный источник из списка источников рекоме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дуется сам источник в тексте отчета не называть, а в квадратных скобках пр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ницы данного текстового фрагмента, на которых содержатся сведения о пре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мете речи, например, [6, с. 4–5].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в тексте на номер рисунка, таблицы, страницы пишут сокр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щенно и без знака «№», например: </w:t>
      </w:r>
      <w:r w:rsidRPr="001240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 1.1; табл. 2.1; с. 105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1240A5">
        <w:rPr>
          <w:rFonts w:ascii="Times New Roman" w:hAnsi="Times New Roman" w:cs="Times New Roman"/>
          <w:i/>
          <w:sz w:val="28"/>
          <w:szCs w:val="28"/>
        </w:rPr>
        <w:t>сносок</w:t>
      </w:r>
      <w:r w:rsidRPr="001240A5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1240A5">
        <w:rPr>
          <w:rFonts w:ascii="Times New Roman" w:hAnsi="Times New Roman" w:cs="Times New Roman"/>
          <w:sz w:val="28"/>
          <w:szCs w:val="28"/>
        </w:rPr>
        <w:t>о</w:t>
      </w:r>
      <w:r w:rsidRPr="001240A5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1240A5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1240A5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footnoteReference w:id="1"/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Нумерация страниц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1240A5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1240A5">
        <w:rPr>
          <w:rFonts w:ascii="Times New Roman" w:hAnsi="Times New Roman" w:cs="Times New Roman"/>
          <w:sz w:val="28"/>
          <w:szCs w:val="28"/>
        </w:rPr>
        <w:t>в</w:t>
      </w:r>
      <w:r w:rsidRPr="001240A5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Страницы следует нумеровать арабскими цифрами, без знака №. 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источников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1240A5">
        <w:rPr>
          <w:rFonts w:ascii="Times New Roman" w:hAnsi="Times New Roman" w:cs="Times New Roman"/>
          <w:sz w:val="28"/>
          <w:szCs w:val="28"/>
        </w:rPr>
        <w:t>е</w:t>
      </w:r>
      <w:r w:rsidRPr="001240A5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1240A5">
        <w:rPr>
          <w:rFonts w:ascii="Times New Roman" w:hAnsi="Times New Roman" w:cs="Times New Roman"/>
          <w:sz w:val="28"/>
          <w:szCs w:val="28"/>
        </w:rPr>
        <w:t>ь</w:t>
      </w:r>
      <w:r w:rsidRPr="001240A5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1240A5">
        <w:rPr>
          <w:rFonts w:ascii="Times New Roman" w:hAnsi="Times New Roman" w:cs="Times New Roman"/>
          <w:sz w:val="28"/>
          <w:szCs w:val="28"/>
        </w:rPr>
        <w:t>о</w:t>
      </w:r>
      <w:r w:rsidRPr="001240A5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</w:t>
      </w:r>
      <w:proofErr w:type="spellStart"/>
      <w:r w:rsidRPr="001240A5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1240A5" w:rsidRPr="001240A5" w:rsidRDefault="001240A5" w:rsidP="001240A5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1240A5">
        <w:rPr>
          <w:rFonts w:ascii="Times New Roman" w:hAnsi="Times New Roman" w:cs="Times New Roman"/>
          <w:sz w:val="28"/>
          <w:szCs w:val="28"/>
        </w:rPr>
        <w:t>б</w:t>
      </w:r>
      <w:r w:rsidRPr="001240A5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1240A5" w:rsidRPr="001240A5" w:rsidRDefault="001240A5" w:rsidP="001240A5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40A5" w:rsidRPr="001240A5" w:rsidRDefault="001240A5" w:rsidP="001240A5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40A5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1240A5" w:rsidRPr="001240A5" w:rsidRDefault="001240A5" w:rsidP="001240A5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40A5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1240A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1240A5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1240A5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1240A5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1240A5" w:rsidRPr="001240A5" w:rsidRDefault="001240A5" w:rsidP="001240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1240A5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1240A5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</w:t>
      </w:r>
      <w:r w:rsidRPr="001240A5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1240A5">
        <w:rPr>
          <w:rFonts w:ascii="Times New Roman" w:hAnsi="Times New Roman" w:cs="Times New Roman"/>
          <w:iCs/>
          <w:sz w:val="28"/>
          <w:szCs w:val="28"/>
        </w:rPr>
        <w:t>л</w:t>
      </w:r>
      <w:r w:rsidRPr="001240A5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1240A5">
        <w:rPr>
          <w:rFonts w:ascii="Times New Roman" w:hAnsi="Times New Roman" w:cs="Times New Roman"/>
          <w:sz w:val="28"/>
          <w:szCs w:val="28"/>
        </w:rPr>
        <w:t>.</w:t>
      </w:r>
    </w:p>
    <w:p w:rsidR="001240A5" w:rsidRPr="001240A5" w:rsidRDefault="001240A5" w:rsidP="001240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B074A" w:rsidRPr="005B074A" w:rsidRDefault="005B074A" w:rsidP="005B074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B074A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5B074A" w:rsidRPr="005B074A" w:rsidRDefault="005B074A" w:rsidP="005B074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B074A" w:rsidRPr="005B074A" w:rsidRDefault="005B074A" w:rsidP="005B07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B074A">
        <w:rPr>
          <w:rFonts w:ascii="Times New Roman" w:hAnsi="Times New Roman" w:cs="Times New Roman"/>
          <w:sz w:val="28"/>
        </w:rPr>
        <w:t xml:space="preserve">Обучающийся в течение недели по </w:t>
      </w:r>
      <w:proofErr w:type="gramStart"/>
      <w:r w:rsidRPr="005B074A">
        <w:rPr>
          <w:rFonts w:ascii="Times New Roman" w:hAnsi="Times New Roman" w:cs="Times New Roman"/>
          <w:sz w:val="28"/>
        </w:rPr>
        <w:t>окончании</w:t>
      </w:r>
      <w:proofErr w:type="gramEnd"/>
      <w:r w:rsidRPr="005B074A">
        <w:rPr>
          <w:rFonts w:ascii="Times New Roman" w:hAnsi="Times New Roman" w:cs="Times New Roman"/>
          <w:sz w:val="28"/>
        </w:rPr>
        <w:t xml:space="preserve"> практики предоставляет на проверку руководителю от кафедры торгового дела и рекламы отчет по практике со всеми документами. Руководитель </w:t>
      </w:r>
      <w:proofErr w:type="gramStart"/>
      <w:r w:rsidRPr="005B074A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5B074A">
        <w:rPr>
          <w:rFonts w:ascii="Times New Roman" w:hAnsi="Times New Roman" w:cs="Times New Roman"/>
          <w:sz w:val="28"/>
        </w:rPr>
        <w:t xml:space="preserve"> з</w:t>
      </w:r>
      <w:r w:rsidRPr="005B074A">
        <w:rPr>
          <w:rFonts w:ascii="Times New Roman" w:hAnsi="Times New Roman" w:cs="Times New Roman"/>
          <w:sz w:val="28"/>
        </w:rPr>
        <w:t>а</w:t>
      </w:r>
      <w:r w:rsidRPr="005B074A">
        <w:rPr>
          <w:rFonts w:ascii="Times New Roman" w:hAnsi="Times New Roman" w:cs="Times New Roman"/>
          <w:sz w:val="28"/>
        </w:rPr>
        <w:t>ключение о допуске отчета к защите, в котором указывается рекомендуемая оценка прохождения практики. При обнаружении существенных недоста</w:t>
      </w:r>
      <w:r w:rsidRPr="005B074A">
        <w:rPr>
          <w:rFonts w:ascii="Times New Roman" w:hAnsi="Times New Roman" w:cs="Times New Roman"/>
          <w:sz w:val="28"/>
        </w:rPr>
        <w:t>т</w:t>
      </w:r>
      <w:r w:rsidRPr="005B074A">
        <w:rPr>
          <w:rFonts w:ascii="Times New Roman" w:hAnsi="Times New Roman" w:cs="Times New Roman"/>
          <w:sz w:val="28"/>
        </w:rPr>
        <w:t xml:space="preserve">ков, отчет может быть возвращен </w:t>
      </w:r>
      <w:proofErr w:type="gramStart"/>
      <w:r w:rsidRPr="005B074A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5B074A">
        <w:rPr>
          <w:rFonts w:ascii="Times New Roman" w:hAnsi="Times New Roman" w:cs="Times New Roman"/>
          <w:sz w:val="28"/>
        </w:rPr>
        <w:t xml:space="preserve"> для доработки в соотве</w:t>
      </w:r>
      <w:r w:rsidRPr="005B074A">
        <w:rPr>
          <w:rFonts w:ascii="Times New Roman" w:hAnsi="Times New Roman" w:cs="Times New Roman"/>
          <w:sz w:val="28"/>
        </w:rPr>
        <w:t>т</w:t>
      </w:r>
      <w:r w:rsidRPr="005B074A">
        <w:rPr>
          <w:rFonts w:ascii="Times New Roman" w:hAnsi="Times New Roman" w:cs="Times New Roman"/>
          <w:sz w:val="28"/>
        </w:rPr>
        <w:t>ствии с указанными замечаниями.</w:t>
      </w:r>
    </w:p>
    <w:p w:rsidR="005B074A" w:rsidRPr="005B074A" w:rsidRDefault="005B074A" w:rsidP="005B07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B074A" w:rsidRPr="005B074A" w:rsidRDefault="005B074A" w:rsidP="005B074A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  <w:szCs w:val="20"/>
        </w:rPr>
      </w:pPr>
      <w:r w:rsidRPr="005B074A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7.4. Защита отчета </w:t>
      </w:r>
      <w:r w:rsidRPr="005B074A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5B074A" w:rsidRPr="005B074A" w:rsidRDefault="005B074A" w:rsidP="005B074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</w:p>
    <w:p w:rsidR="005B074A" w:rsidRPr="005B074A" w:rsidRDefault="005B074A" w:rsidP="005B07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B074A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5B074A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5B074A">
        <w:rPr>
          <w:rFonts w:ascii="Times New Roman" w:hAnsi="Times New Roman" w:cs="Times New Roman"/>
          <w:sz w:val="28"/>
        </w:rPr>
        <w:t>обучающимся</w:t>
      </w:r>
      <w:proofErr w:type="gramEnd"/>
      <w:r w:rsidRPr="005B074A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Презент</w:t>
      </w:r>
      <w:r w:rsidRPr="005B074A">
        <w:rPr>
          <w:rFonts w:ascii="Times New Roman" w:hAnsi="Times New Roman" w:cs="Times New Roman"/>
          <w:sz w:val="28"/>
        </w:rPr>
        <w:t>а</w:t>
      </w:r>
      <w:r w:rsidRPr="005B074A">
        <w:rPr>
          <w:rFonts w:ascii="Times New Roman" w:hAnsi="Times New Roman" w:cs="Times New Roman"/>
          <w:sz w:val="28"/>
        </w:rPr>
        <w:t>ция предприятия должна содержать краткое досье предприятия. По итогам практики и результатам защиты каждому обучающемуся выставляется оце</w:t>
      </w:r>
      <w:r w:rsidRPr="005B074A">
        <w:rPr>
          <w:rFonts w:ascii="Times New Roman" w:hAnsi="Times New Roman" w:cs="Times New Roman"/>
          <w:sz w:val="28"/>
        </w:rPr>
        <w:t>н</w:t>
      </w:r>
      <w:r w:rsidRPr="005B074A">
        <w:rPr>
          <w:rFonts w:ascii="Times New Roman" w:hAnsi="Times New Roman" w:cs="Times New Roman"/>
          <w:sz w:val="28"/>
        </w:rPr>
        <w:t>ка</w:t>
      </w:r>
    </w:p>
    <w:p w:rsidR="005B074A" w:rsidRDefault="005B074A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56A0" w:rsidRPr="00E756A0" w:rsidRDefault="00E756A0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="0049660F" w:rsidRPr="003E3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EB">
        <w:rPr>
          <w:rFonts w:ascii="Times New Roman" w:hAnsi="Times New Roman" w:cs="Times New Roman"/>
          <w:sz w:val="28"/>
          <w:szCs w:val="28"/>
        </w:rPr>
        <w:t xml:space="preserve">Оценочные материалы для проведения промежуточной аттестации представлены в Фонде оценочных </w:t>
      </w:r>
      <w:r w:rsidR="0049660F" w:rsidRPr="003E32AD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49660F" w:rsidRPr="003E32AD">
        <w:rPr>
          <w:rFonts w:ascii="Times New Roman" w:hAnsi="Times New Roman" w:cs="Times New Roman"/>
          <w:sz w:val="28"/>
          <w:szCs w:val="28"/>
        </w:rPr>
        <w:t>дств</w:t>
      </w:r>
      <w:r w:rsidRPr="003E32AD">
        <w:rPr>
          <w:rFonts w:ascii="Times New Roman" w:hAnsi="Times New Roman" w:cs="Times New Roman"/>
          <w:sz w:val="28"/>
          <w:szCs w:val="28"/>
        </w:rPr>
        <w:t xml:space="preserve"> д</w:t>
      </w:r>
      <w:r w:rsidRPr="00431BE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31BEB">
        <w:rPr>
          <w:rFonts w:ascii="Times New Roman" w:hAnsi="Times New Roman" w:cs="Times New Roman"/>
          <w:sz w:val="28"/>
          <w:szCs w:val="28"/>
        </w:rPr>
        <w:t xml:space="preserve">я </w:t>
      </w:r>
      <w:r w:rsidR="0049660F">
        <w:rPr>
          <w:rFonts w:ascii="Times New Roman" w:hAnsi="Times New Roman" w:cs="Times New Roman"/>
          <w:sz w:val="28"/>
          <w:szCs w:val="28"/>
        </w:rPr>
        <w:t>проведения</w:t>
      </w:r>
      <w:r w:rsidRPr="00431BEB"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5BF">
        <w:rPr>
          <w:rFonts w:ascii="Times New Roman" w:hAnsi="Times New Roman" w:cs="Times New Roman"/>
          <w:sz w:val="28"/>
          <w:szCs w:val="28"/>
        </w:rPr>
        <w:t>обучающихся по практике</w:t>
      </w:r>
      <w:r w:rsidRPr="00431BEB">
        <w:rPr>
          <w:rFonts w:ascii="Times New Roman" w:hAnsi="Times New Roman" w:cs="Times New Roman"/>
          <w:sz w:val="28"/>
          <w:szCs w:val="28"/>
        </w:rPr>
        <w:t>.</w:t>
      </w:r>
    </w:p>
    <w:p w:rsidR="00A07502" w:rsidRPr="00A07502" w:rsidRDefault="00A07502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502">
        <w:rPr>
          <w:rFonts w:ascii="Times New Roman" w:hAnsi="Times New Roman" w:cs="Times New Roman"/>
          <w:sz w:val="28"/>
        </w:rPr>
        <w:t>Результаты прохождения практики оцениваются посредством провед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>ния промежуточной аттестации. Неудовлетворительные результаты пром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 xml:space="preserve">жуточной аттестации по практике или </w:t>
      </w:r>
      <w:proofErr w:type="spellStart"/>
      <w:r w:rsidRPr="00A07502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A07502">
        <w:rPr>
          <w:rFonts w:ascii="Times New Roman" w:hAnsi="Times New Roman" w:cs="Times New Roman"/>
          <w:sz w:val="28"/>
        </w:rPr>
        <w:t xml:space="preserve"> промежуточной атт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>стации по практике при отсутствии уважительных причин признаются ак</w:t>
      </w:r>
      <w:r w:rsidRPr="00A07502">
        <w:rPr>
          <w:rFonts w:ascii="Times New Roman" w:hAnsi="Times New Roman" w:cs="Times New Roman"/>
          <w:sz w:val="28"/>
        </w:rPr>
        <w:t>а</w:t>
      </w:r>
      <w:r w:rsidRPr="00A07502">
        <w:rPr>
          <w:rFonts w:ascii="Times New Roman" w:hAnsi="Times New Roman" w:cs="Times New Roman"/>
          <w:sz w:val="28"/>
        </w:rPr>
        <w:t>демической задолженностью.</w:t>
      </w:r>
    </w:p>
    <w:p w:rsidR="00A07502" w:rsidRPr="00A07502" w:rsidRDefault="00A07502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502">
        <w:rPr>
          <w:rFonts w:ascii="Times New Roman" w:hAnsi="Times New Roman" w:cs="Times New Roman"/>
          <w:color w:val="000000"/>
          <w:sz w:val="28"/>
        </w:rPr>
        <w:t>Промежуточная аттестация обеспечивает оценивание окончательных результатов прохождения практики и проводится в форме зачета с оценкой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10190" w:type="dxa"/>
        <w:tblInd w:w="-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0"/>
        <w:gridCol w:w="9355"/>
        <w:gridCol w:w="242"/>
        <w:gridCol w:w="120"/>
        <w:gridCol w:w="7"/>
      </w:tblGrid>
      <w:tr w:rsidR="008E559E" w:rsidRPr="002E7505" w:rsidTr="008E559E">
        <w:trPr>
          <w:gridAfter w:val="3"/>
          <w:wAfter w:w="369" w:type="dxa"/>
          <w:trHeight w:val="279"/>
        </w:trPr>
        <w:tc>
          <w:tcPr>
            <w:tcW w:w="9821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255"/>
            </w:tblGrid>
            <w:tr w:rsidR="008E559E" w:rsidRPr="002E7505" w:rsidTr="008E559E">
              <w:trPr>
                <w:trHeight w:val="319"/>
              </w:trPr>
              <w:tc>
                <w:tcPr>
                  <w:tcW w:w="935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E559E" w:rsidRPr="002E7505" w:rsidRDefault="008E559E" w:rsidP="002E7505">
                  <w:pPr>
                    <w:tabs>
                      <w:tab w:val="center" w:pos="4778"/>
                      <w:tab w:val="left" w:pos="7830"/>
                    </w:tabs>
                    <w:spacing w:after="0" w:line="240" w:lineRule="auto"/>
                    <w:ind w:firstLine="68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ab/>
                    <w:t>Основная учебная литература</w:t>
                  </w:r>
                  <w:r w:rsidRPr="002E750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ab/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1.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Баженов, Ю. К. Коммерческая деятельность : учебник для бакалавров / Ю. К. Баженов, А. Ю. Баженов ; под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ед. Л. П. Дашкова. - Москва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Дашков и К, 2023. - 286 с. – ISBN: 978-5-394-05388-7 - Текст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электронный. - URL: </w:t>
                  </w:r>
                  <w:hyperlink r:id="rId18" w:history="1">
                    <w:r w:rsidRPr="002E750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https://znanium.ru/catalog/document?id=431459</w:t>
                    </w:r>
                  </w:hyperlink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2.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Денисова, Н. И. Коммерческая деятельность предприятий торговли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учебное пособие / Н. И. Денисова. - Москва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Магистр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ИНФРА-М, 2022. - 480 с. - ISBN 978-5-16-110652-5 - Текст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электронный. - URL:. </w:t>
                  </w:r>
                  <w:hyperlink r:id="rId19" w:history="1">
                    <w:r w:rsidRPr="002E750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https://znanium.ru/catalog/document?id=399595&amp;pid=1064903</w:t>
                    </w:r>
                  </w:hyperlink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3.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Коммерческая деятельность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и практикум для вузов / И. М.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няева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О. Н.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Жильцова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С. В. Земляк, В. В.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Синяев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— Москва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Издател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ь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ство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2025. — 394 с. — (Высшее образование). — ISBN 978-5-534-16955-3. — Текст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[сайт]. — URL: </w:t>
                  </w:r>
                  <w:hyperlink r:id="rId20" w:history="1">
                    <w:r w:rsidRPr="002E750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https://urait.ru/bcode/560260</w:t>
                    </w:r>
                  </w:hyperlink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Нормативные документы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4. 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Гражданский кодекс Российской Федерации от 30.11.1994 №51-83 (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посл. ред.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5. 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 xml:space="preserve">ФЗ «О защите прав потребителей» от 7 февраля 1992 г. №2300-I (в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посл. 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ред.).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6. 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ФЗ «Об основах государственного регулирования торговой де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тельности в Российской Федерации» от 28 декабря 2009 г., ФЗ-№ 381 (в посл. ред.).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Дополнительная учебная литература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7.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Международное торговое дело: учебник / под ред. проф. О. И. Дегтяр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е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вой. — М.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Магистр : ИНФРА-М, 2017. — 608 с. - Режим доступа: http://znanium.com/go.php?id=766801.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8.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Иванов, Г. Г. Коммерческая деятельность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/ Г.Г. Иванов, Е.С. Холин. - М.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ИД ФОРУМ : ИНФРА-М, 2020. - 384 с.: ил. - (Высшее образ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вание). - ISBN 978-5-16-111287-8. - Текст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электронный. - URL: </w:t>
                  </w:r>
                  <w:hyperlink r:id="rId21" w:history="1">
                    <w:r w:rsidRPr="002E750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https://znanium.ru/catalog/document?id=435967</w:t>
                    </w:r>
                  </w:hyperlink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. 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9.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Коммерческая деятельность: учебник для бакалавров /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И.М.Синяева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 др. - М.: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2014. - 507с. </w:t>
                  </w:r>
                </w:p>
              </w:tc>
            </w:tr>
          </w:tbl>
          <w:p w:rsidR="008E559E" w:rsidRPr="002E7505" w:rsidRDefault="008E559E" w:rsidP="002E7505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559E" w:rsidRPr="008943A2" w:rsidTr="008E559E">
        <w:trPr>
          <w:trHeight w:val="37"/>
        </w:trPr>
        <w:tc>
          <w:tcPr>
            <w:tcW w:w="446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  <w:lang w:val="ru-RU"/>
              </w:rPr>
            </w:pPr>
          </w:p>
        </w:tc>
        <w:tc>
          <w:tcPr>
            <w:tcW w:w="9724" w:type="dxa"/>
            <w:gridSpan w:val="4"/>
          </w:tcPr>
          <w:p w:rsidR="008E559E" w:rsidRPr="008E559E" w:rsidRDefault="008E559E" w:rsidP="00F2150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E559E" w:rsidRPr="008943A2" w:rsidTr="008E559E">
        <w:trPr>
          <w:gridAfter w:val="1"/>
          <w:wAfter w:w="7" w:type="dxa"/>
          <w:trHeight w:val="425"/>
        </w:trPr>
        <w:tc>
          <w:tcPr>
            <w:tcW w:w="1018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59E" w:rsidRPr="008E559E" w:rsidTr="008E55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Ресурсы сети «Интернет»</w:t>
                  </w: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59E" w:rsidRPr="008943A2" w:rsidTr="008E559E">
        <w:trPr>
          <w:trHeight w:val="77"/>
        </w:trPr>
        <w:tc>
          <w:tcPr>
            <w:tcW w:w="446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  <w:tc>
          <w:tcPr>
            <w:tcW w:w="9724" w:type="dxa"/>
            <w:gridSpan w:val="4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</w:tr>
      <w:tr w:rsidR="008E559E" w:rsidRPr="008943A2" w:rsidTr="008E559E">
        <w:trPr>
          <w:gridAfter w:val="2"/>
          <w:wAfter w:w="127" w:type="dxa"/>
        </w:trPr>
        <w:tc>
          <w:tcPr>
            <w:tcW w:w="1006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Все о розничной торговле: www.retail.ru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маркетинговые исследования, электронная библиотека, обзоры рынков: www.consultant.ruaup.ru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Министерство промышленности и торговли Российской Федерации: www.minpromtorg.gov.ru/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Национальная торговая ассоциация: www.nta-rus.com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Федеральной службы по надзору в сфере защиты прав потребителей и благополучия человека: www.rospotrebnadzor.ru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Google</w:t>
                  </w:r>
                  <w:proofErr w:type="spell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 www.google.ru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Розничная торговля: новости, блоги, аналитика</w:t>
                  </w:r>
                  <w:proofErr w:type="gram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.: </w:t>
                  </w:r>
                  <w:proofErr w:type="gram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http://torgrus.com 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РосБизнесКонсалтинг</w:t>
                  </w:r>
                  <w:proofErr w:type="spell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(материалы аналитического и обзорного характ</w:t>
                  </w: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ра).: http://www.rbc.ru 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CA43D3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Федеральная служба государственной статистики: http://www.gks.ru </w:t>
                  </w: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1155" w:rsidRPr="000D1155" w:rsidRDefault="000D1155" w:rsidP="000D1155">
      <w:pPr>
        <w:contextualSpacing/>
        <w:rPr>
          <w:rStyle w:val="a9"/>
          <w:rFonts w:ascii="Times New Roman" w:hAnsi="Times New Roman" w:cs="Times New Roman"/>
          <w:sz w:val="28"/>
          <w:szCs w:val="28"/>
        </w:rPr>
      </w:pPr>
      <w:r w:rsidRPr="000D1155">
        <w:rPr>
          <w:rFonts w:ascii="Times New Roman" w:hAnsi="Times New Roman" w:cs="Times New Roman"/>
          <w:sz w:val="28"/>
          <w:szCs w:val="28"/>
        </w:rPr>
        <w:t xml:space="preserve">- Научная электронная библиотека: </w:t>
      </w:r>
      <w:hyperlink r:id="rId22" w:history="1">
        <w:r w:rsidRPr="000D1155">
          <w:rPr>
            <w:rStyle w:val="a9"/>
            <w:rFonts w:ascii="Times New Roman" w:hAnsi="Times New Roman" w:cs="Times New Roman"/>
            <w:sz w:val="28"/>
            <w:szCs w:val="28"/>
          </w:rPr>
          <w:t>www.elibrary.ru</w:t>
        </w:r>
      </w:hyperlink>
    </w:p>
    <w:p w:rsidR="000D1155" w:rsidRPr="000D1155" w:rsidRDefault="000D1155" w:rsidP="000D1155">
      <w:pPr>
        <w:contextualSpacing/>
        <w:rPr>
          <w:rFonts w:ascii="Times New Roman" w:hAnsi="Times New Roman" w:cs="Times New Roman"/>
          <w:color w:val="0563C1"/>
          <w:sz w:val="28"/>
          <w:szCs w:val="28"/>
          <w:u w:val="single"/>
        </w:rPr>
      </w:pPr>
      <w:r w:rsidRPr="000D1155">
        <w:rPr>
          <w:rFonts w:ascii="Times New Roman" w:hAnsi="Times New Roman" w:cs="Times New Roman"/>
          <w:color w:val="000000"/>
          <w:sz w:val="28"/>
        </w:rPr>
        <w:t xml:space="preserve">- </w:t>
      </w:r>
      <w:proofErr w:type="gramStart"/>
      <w:r w:rsidRPr="000D1155">
        <w:rPr>
          <w:rFonts w:ascii="Times New Roman" w:hAnsi="Times New Roman" w:cs="Times New Roman"/>
          <w:color w:val="000000"/>
          <w:sz w:val="28"/>
        </w:rPr>
        <w:t>Электронная-библиотечная</w:t>
      </w:r>
      <w:proofErr w:type="gramEnd"/>
      <w:r w:rsidRPr="000D1155">
        <w:rPr>
          <w:rFonts w:ascii="Times New Roman" w:hAnsi="Times New Roman" w:cs="Times New Roman"/>
          <w:color w:val="000000"/>
          <w:sz w:val="28"/>
        </w:rPr>
        <w:t xml:space="preserve"> система: </w:t>
      </w:r>
      <w:hyperlink r:id="rId23" w:history="1">
        <w:r w:rsidRPr="000D1155">
          <w:rPr>
            <w:rStyle w:val="a9"/>
            <w:rFonts w:ascii="Times New Roman" w:hAnsi="Times New Roman" w:cs="Times New Roman"/>
            <w:sz w:val="28"/>
          </w:rPr>
          <w:t>www.znanium.com</w:t>
        </w:r>
      </w:hyperlink>
    </w:p>
    <w:p w:rsidR="000D1155" w:rsidRPr="000D1155" w:rsidRDefault="000D1155" w:rsidP="000D1155">
      <w:pPr>
        <w:contextualSpacing/>
        <w:rPr>
          <w:rFonts w:ascii="Times New Roman" w:hAnsi="Times New Roman" w:cs="Times New Roman"/>
          <w:color w:val="000000"/>
          <w:sz w:val="28"/>
        </w:rPr>
      </w:pPr>
      <w:r w:rsidRPr="000D1155">
        <w:rPr>
          <w:rFonts w:ascii="Times New Roman" w:hAnsi="Times New Roman" w:cs="Times New Roman"/>
          <w:color w:val="000000"/>
          <w:sz w:val="28"/>
        </w:rPr>
        <w:t xml:space="preserve">- Образовательная платформа: </w:t>
      </w:r>
      <w:hyperlink r:id="rId24" w:history="1">
        <w:r w:rsidRPr="000D1155">
          <w:rPr>
            <w:rStyle w:val="a9"/>
            <w:rFonts w:ascii="Times New Roman" w:hAnsi="Times New Roman" w:cs="Times New Roman"/>
            <w:sz w:val="28"/>
          </w:rPr>
          <w:t>www.urait.com</w:t>
        </w:r>
      </w:hyperlink>
    </w:p>
    <w:p w:rsidR="00E53C38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E53C38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E53C38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B83CB0" w:rsidRPr="00B83CB0" w:rsidTr="00CF3D54">
        <w:tc>
          <w:tcPr>
            <w:tcW w:w="486" w:type="dxa"/>
            <w:vMerge w:val="restart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B83CB0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B83CB0" w:rsidRPr="00B83CB0" w:rsidTr="00CF3D54">
        <w:tc>
          <w:tcPr>
            <w:tcW w:w="486" w:type="dxa"/>
            <w:vMerge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lastRenderedPageBreak/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свободно распр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lastRenderedPageBreak/>
              <w:t>чение отеч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B83CB0" w:rsidRPr="00B83CB0" w:rsidTr="00CF3D54">
        <w:tc>
          <w:tcPr>
            <w:tcW w:w="48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21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</w:t>
            </w:r>
            <w:proofErr w:type="gram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B83CB0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proofErr w:type="spellEnd"/>
          </w:p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83CB0" w:rsidRPr="00B83CB0" w:rsidTr="00CF3D54">
        <w:tc>
          <w:tcPr>
            <w:tcW w:w="48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B83CB0">
              <w:rPr>
                <w:rFonts w:ascii="Times New Roman" w:hAnsi="Times New Roman" w:cs="Times New Roman"/>
                <w:bCs/>
                <w:color w:val="000000"/>
              </w:rPr>
              <w:t>иск</w:t>
            </w:r>
            <w:proofErr w:type="spellEnd"/>
          </w:p>
        </w:tc>
      </w:tr>
      <w:tr w:rsidR="00B83CB0" w:rsidRPr="00B83CB0" w:rsidTr="00CF3D54">
        <w:tc>
          <w:tcPr>
            <w:tcW w:w="48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83CB0" w:rsidRPr="00B83CB0" w:rsidTr="00CF3D54">
        <w:tc>
          <w:tcPr>
            <w:tcW w:w="48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8E559E" w:rsidRDefault="008E559E" w:rsidP="00B83CB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8"/>
        <w:gridCol w:w="4736"/>
      </w:tblGrid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2580D" w:rsidRPr="00933D81" w:rsidRDefault="0032580D" w:rsidP="00325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2580D" w:rsidRPr="00933D81" w:rsidRDefault="0032580D" w:rsidP="00325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</w:t>
            </w:r>
            <w:r w:rsidRPr="00933D81">
              <w:rPr>
                <w:rFonts w:ascii="Times New Roman" w:hAnsi="Times New Roman" w:cs="Times New Roman"/>
                <w:lang w:eastAsia="ru-RU"/>
              </w:rPr>
              <w:t>ь</w:t>
            </w:r>
            <w:r w:rsidRPr="00933D81">
              <w:rPr>
                <w:rFonts w:ascii="Times New Roman" w:hAnsi="Times New Roman" w:cs="Times New Roman"/>
                <w:lang w:eastAsia="ru-RU"/>
              </w:rPr>
              <w:t>тимедийное оборудование: персональный ко</w:t>
            </w:r>
            <w:r w:rsidRPr="00933D81">
              <w:rPr>
                <w:rFonts w:ascii="Times New Roman" w:hAnsi="Times New Roman" w:cs="Times New Roman"/>
                <w:lang w:eastAsia="ru-RU"/>
              </w:rPr>
              <w:t>м</w:t>
            </w:r>
            <w:r w:rsidRPr="00933D81">
              <w:rPr>
                <w:rFonts w:ascii="Times New Roman" w:hAnsi="Times New Roman" w:cs="Times New Roman"/>
                <w:lang w:eastAsia="ru-RU"/>
              </w:rPr>
              <w:t>пьютер (6шт.).</w:t>
            </w:r>
            <w:r w:rsidRPr="00933D81">
              <w:rPr>
                <w:rFonts w:ascii="Times New Roman" w:hAnsi="Times New Roman" w:cs="Times New Roman"/>
              </w:rPr>
              <w:t xml:space="preserve"> </w:t>
            </w:r>
            <w:r w:rsidRPr="00933D81">
              <w:rPr>
                <w:rFonts w:ascii="Times New Roman" w:hAnsi="Times New Roman" w:cs="Times New Roman"/>
                <w:lang w:eastAsia="ru-RU"/>
              </w:rPr>
              <w:t>Книжный фонд  443159 печа</w:t>
            </w:r>
            <w:r w:rsidRPr="00933D81">
              <w:rPr>
                <w:rFonts w:ascii="Times New Roman" w:hAnsi="Times New Roman" w:cs="Times New Roman"/>
                <w:lang w:eastAsia="ru-RU"/>
              </w:rPr>
              <w:t>т</w:t>
            </w:r>
            <w:r w:rsidRPr="00933D81">
              <w:rPr>
                <w:rFonts w:ascii="Times New Roman" w:hAnsi="Times New Roman" w:cs="Times New Roman"/>
                <w:lang w:eastAsia="ru-RU"/>
              </w:rPr>
              <w:t>ных единиц.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209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</w:t>
            </w:r>
            <w:r w:rsidRPr="00933D81">
              <w:rPr>
                <w:rFonts w:ascii="Times New Roman" w:hAnsi="Times New Roman" w:cs="Times New Roman"/>
                <w:lang w:eastAsia="ru-RU"/>
              </w:rPr>
              <w:t>и</w:t>
            </w:r>
            <w:r w:rsidRPr="00933D81">
              <w:rPr>
                <w:rFonts w:ascii="Times New Roman" w:hAnsi="Times New Roman" w:cs="Times New Roman"/>
                <w:lang w:eastAsia="ru-RU"/>
              </w:rPr>
              <w:t>дуальных консультаций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933D81">
              <w:rPr>
                <w:rFonts w:ascii="Times New Roman" w:eastAsia="Calibri" w:hAnsi="Times New Roman" w:cs="Times New Roman"/>
              </w:rPr>
              <w:t>передвижная, поворотная. Мул</w:t>
            </w:r>
            <w:r w:rsidRPr="00933D81">
              <w:rPr>
                <w:rFonts w:ascii="Times New Roman" w:eastAsia="Calibri" w:hAnsi="Times New Roman" w:cs="Times New Roman"/>
              </w:rPr>
              <w:t>ь</w:t>
            </w:r>
            <w:r w:rsidRPr="00933D81">
              <w:rPr>
                <w:rFonts w:ascii="Times New Roman" w:eastAsia="Calibri" w:hAnsi="Times New Roman" w:cs="Times New Roman"/>
              </w:rPr>
              <w:t>тимедийное оборудование: персональный ко</w:t>
            </w:r>
            <w:r w:rsidRPr="00933D81">
              <w:rPr>
                <w:rFonts w:ascii="Times New Roman" w:eastAsia="Calibri" w:hAnsi="Times New Roman" w:cs="Times New Roman"/>
              </w:rPr>
              <w:t>м</w:t>
            </w:r>
            <w:r w:rsidRPr="00933D81">
              <w:rPr>
                <w:rFonts w:ascii="Times New Roman" w:eastAsia="Calibri" w:hAnsi="Times New Roman" w:cs="Times New Roman"/>
              </w:rPr>
              <w:t>пьютер (15 шт.).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215</w:t>
            </w:r>
          </w:p>
          <w:p w:rsidR="0032580D" w:rsidRPr="00933D81" w:rsidRDefault="0032580D" w:rsidP="0032580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профессиональной деятельности</w:t>
            </w:r>
          </w:p>
          <w:p w:rsidR="0032580D" w:rsidRPr="00933D81" w:rsidRDefault="0032580D" w:rsidP="0032580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</w:t>
            </w:r>
            <w:r w:rsidRPr="00933D81">
              <w:rPr>
                <w:rFonts w:ascii="Times New Roman" w:hAnsi="Times New Roman" w:cs="Times New Roman"/>
                <w:lang w:eastAsia="ru-RU"/>
              </w:rPr>
              <w:t>а</w:t>
            </w:r>
            <w:r w:rsidRPr="00933D81">
              <w:rPr>
                <w:rFonts w:ascii="Times New Roman" w:hAnsi="Times New Roman" w:cs="Times New Roman"/>
                <w:lang w:eastAsia="ru-RU"/>
              </w:rPr>
              <w:t>ции"</w:t>
            </w:r>
          </w:p>
          <w:p w:rsidR="0032580D" w:rsidRPr="00933D81" w:rsidRDefault="0032580D" w:rsidP="0032580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933D81">
              <w:rPr>
                <w:rFonts w:ascii="Times New Roman" w:eastAsia="Calibri" w:hAnsi="Times New Roman" w:cs="Times New Roman"/>
              </w:rPr>
              <w:t>передвижная, поворотная. Мул</w:t>
            </w:r>
            <w:r w:rsidRPr="00933D81">
              <w:rPr>
                <w:rFonts w:ascii="Times New Roman" w:eastAsia="Calibri" w:hAnsi="Times New Roman" w:cs="Times New Roman"/>
              </w:rPr>
              <w:t>ь</w:t>
            </w:r>
            <w:r w:rsidRPr="00933D81">
              <w:rPr>
                <w:rFonts w:ascii="Times New Roman" w:eastAsia="Calibri" w:hAnsi="Times New Roman" w:cs="Times New Roman"/>
              </w:rPr>
              <w:t>тимедийное оборудование: персональный ко</w:t>
            </w:r>
            <w:r w:rsidRPr="00933D81">
              <w:rPr>
                <w:rFonts w:ascii="Times New Roman" w:eastAsia="Calibri" w:hAnsi="Times New Roman" w:cs="Times New Roman"/>
              </w:rPr>
              <w:t>м</w:t>
            </w:r>
            <w:r w:rsidRPr="00933D81">
              <w:rPr>
                <w:rFonts w:ascii="Times New Roman" w:eastAsia="Calibri" w:hAnsi="Times New Roman" w:cs="Times New Roman"/>
              </w:rPr>
              <w:t>пьютер (25шт.).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407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</w:t>
            </w:r>
            <w:r w:rsidRPr="00933D81">
              <w:rPr>
                <w:rFonts w:ascii="Times New Roman" w:hAnsi="Times New Roman" w:cs="Times New Roman"/>
                <w:lang w:eastAsia="ru-RU"/>
              </w:rPr>
              <w:t>и</w:t>
            </w:r>
            <w:r w:rsidRPr="00933D81">
              <w:rPr>
                <w:rFonts w:ascii="Times New Roman" w:hAnsi="Times New Roman" w:cs="Times New Roman"/>
                <w:lang w:eastAsia="ru-RU"/>
              </w:rPr>
              <w:t>дуальных консультаций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Кабинет коммерческой деятельности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. Стенды.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423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Лаборатория логистики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. Мультимедийное оборуд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вание: персональный компьютер, проектор с экраном.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</w:t>
            </w:r>
            <w:r w:rsidRPr="00933D81">
              <w:rPr>
                <w:rFonts w:ascii="Times New Roman" w:hAnsi="Times New Roman" w:cs="Times New Roman"/>
                <w:lang w:eastAsia="ru-RU"/>
              </w:rPr>
              <w:t>ь</w:t>
            </w:r>
            <w:r w:rsidRPr="00933D81">
              <w:rPr>
                <w:rFonts w:ascii="Times New Roman" w:hAnsi="Times New Roman" w:cs="Times New Roman"/>
                <w:lang w:eastAsia="ru-RU"/>
              </w:rPr>
              <w:t>тимедийное оборудование: персональный ко</w:t>
            </w:r>
            <w:r w:rsidRPr="00933D81">
              <w:rPr>
                <w:rFonts w:ascii="Times New Roman" w:hAnsi="Times New Roman" w:cs="Times New Roman"/>
                <w:lang w:eastAsia="ru-RU"/>
              </w:rPr>
              <w:t>м</w:t>
            </w:r>
            <w:r w:rsidRPr="00933D81">
              <w:rPr>
                <w:rFonts w:ascii="Times New Roman" w:hAnsi="Times New Roman" w:cs="Times New Roman"/>
                <w:lang w:eastAsia="ru-RU"/>
              </w:rPr>
              <w:t>пьютер (6шт.), проектор с экраном.</w:t>
            </w:r>
          </w:p>
        </w:tc>
      </w:tr>
    </w:tbl>
    <w:p w:rsidR="00811A62" w:rsidRPr="00B83CB0" w:rsidRDefault="00811A62" w:rsidP="00B83C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E559E">
        <w:rPr>
          <w:rFonts w:ascii="Times New Roman" w:hAnsi="Times New Roman" w:cs="Times New Roman"/>
          <w:color w:val="000000"/>
          <w:sz w:val="28"/>
        </w:rPr>
        <w:lastRenderedPageBreak/>
        <w:t xml:space="preserve">Учебная практика проходит на базе </w:t>
      </w:r>
      <w:r w:rsidR="008E559E" w:rsidRPr="008E559E">
        <w:rPr>
          <w:rFonts w:ascii="Times New Roman" w:hAnsi="Times New Roman" w:cs="Times New Roman"/>
          <w:color w:val="000000"/>
          <w:sz w:val="28"/>
        </w:rPr>
        <w:t>кафедры торгового дела и рекламы Сибирского университета потребительской кооперации</w:t>
      </w:r>
      <w:r w:rsidRPr="008E559E">
        <w:rPr>
          <w:rFonts w:ascii="Times New Roman" w:hAnsi="Times New Roman" w:cs="Times New Roman"/>
          <w:color w:val="000000"/>
          <w:sz w:val="28"/>
        </w:rPr>
        <w:t xml:space="preserve">. 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Помещения для пр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хождения учебной  практики обучающихся оснащены компьютерной техн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кой с возможностью подключения к сети «Интернет» и обеспечением дост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па в </w:t>
      </w:r>
      <w:r w:rsidRPr="00B83C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электронную информационно-образовательную среду организации.</w:t>
      </w:r>
    </w:p>
    <w:p w:rsidR="00B83CB0" w:rsidRPr="00B83CB0" w:rsidRDefault="00B83CB0" w:rsidP="00B83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CB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83CB0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необх</w:t>
      </w:r>
      <w:r w:rsidRPr="00B83CB0">
        <w:rPr>
          <w:rFonts w:ascii="Times New Roman" w:hAnsi="Times New Roman" w:cs="Times New Roman"/>
          <w:sz w:val="28"/>
          <w:szCs w:val="28"/>
        </w:rPr>
        <w:t>о</w:t>
      </w:r>
      <w:r w:rsidRPr="00B83CB0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:rsidR="00B83CB0" w:rsidRPr="00B83CB0" w:rsidRDefault="00B83CB0" w:rsidP="00B83CB0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B83CB0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</w:t>
      </w:r>
      <w:r w:rsidRPr="00B83CB0">
        <w:rPr>
          <w:rFonts w:ascii="Times New Roman" w:hAnsi="Times New Roman" w:cs="Times New Roman"/>
          <w:sz w:val="28"/>
          <w:szCs w:val="28"/>
        </w:rPr>
        <w:t>ж</w:t>
      </w:r>
      <w:r w:rsidRPr="00B83CB0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</w:p>
    <w:p w:rsidR="00B83CB0" w:rsidRDefault="00B83CB0" w:rsidP="008E55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811A62" w:rsidRPr="00811A62" w:rsidRDefault="00811A62" w:rsidP="00811A62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A62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FB12C2" w:rsidRPr="0047715C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</w:t>
      </w:r>
      <w:r w:rsidRPr="00FB12C2">
        <w:rPr>
          <w:rFonts w:ascii="Times New Roman" w:hAnsi="Times New Roman" w:cs="Times New Roman"/>
          <w:sz w:val="28"/>
          <w:szCs w:val="28"/>
        </w:rPr>
        <w:t>основе П</w:t>
      </w:r>
      <w:r w:rsidRPr="00FB12C2">
        <w:rPr>
          <w:rFonts w:ascii="Times New Roman" w:hAnsi="Times New Roman" w:cs="Times New Roman"/>
          <w:sz w:val="28"/>
          <w:szCs w:val="28"/>
        </w:rPr>
        <w:t>о</w:t>
      </w:r>
      <w:r w:rsidRPr="00FB12C2">
        <w:rPr>
          <w:rFonts w:ascii="Times New Roman" w:hAnsi="Times New Roman" w:cs="Times New Roman"/>
          <w:sz w:val="28"/>
          <w:szCs w:val="28"/>
        </w:rPr>
        <w:t xml:space="preserve">ложения о практической подготовке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FB12C2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FB12C2">
        <w:rPr>
          <w:rFonts w:ascii="Times New Roman" w:hAnsi="Times New Roman" w:cs="Times New Roman"/>
          <w:sz w:val="28"/>
          <w:szCs w:val="28"/>
        </w:rPr>
        <w:t xml:space="preserve">) </w:t>
      </w:r>
      <w:r w:rsidR="0047715C" w:rsidRPr="0047715C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1" w:name="_Hlk91066410"/>
      <w:r w:rsidR="0047715C" w:rsidRPr="0047715C">
        <w:rPr>
          <w:rFonts w:ascii="Times New Roman" w:hAnsi="Times New Roman" w:cs="Times New Roman"/>
          <w:sz w:val="28"/>
          <w:szCs w:val="28"/>
        </w:rPr>
        <w:t>№</w:t>
      </w:r>
      <w:bookmarkEnd w:id="1"/>
      <w:r w:rsidR="0047715C" w:rsidRPr="0047715C">
        <w:rPr>
          <w:rFonts w:ascii="Times New Roman" w:hAnsi="Times New Roman" w:cs="Times New Roman"/>
          <w:sz w:val="28"/>
          <w:szCs w:val="28"/>
        </w:rPr>
        <w:t>4</w:t>
      </w:r>
      <w:r w:rsidRPr="0047715C">
        <w:rPr>
          <w:rFonts w:ascii="Times New Roman" w:hAnsi="Times New Roman" w:cs="Times New Roman"/>
          <w:sz w:val="28"/>
          <w:szCs w:val="28"/>
        </w:rPr>
        <w:t>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FB12C2">
        <w:rPr>
          <w:rFonts w:ascii="Times New Roman" w:hAnsi="Times New Roman" w:cs="Times New Roman"/>
          <w:sz w:val="28"/>
          <w:szCs w:val="28"/>
        </w:rPr>
        <w:t>и</w:t>
      </w:r>
      <w:r w:rsidRPr="00FB12C2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FB12C2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FB12C2">
        <w:rPr>
          <w:rFonts w:ascii="Times New Roman" w:hAnsi="Times New Roman" w:cs="Times New Roman"/>
          <w:sz w:val="28"/>
          <w:szCs w:val="28"/>
        </w:rPr>
        <w:t>и</w:t>
      </w:r>
      <w:r w:rsidRPr="00FB12C2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r w:rsidR="00501F18">
        <w:rPr>
          <w:rFonts w:ascii="Times New Roman" w:hAnsi="Times New Roman" w:cs="Times New Roman"/>
          <w:sz w:val="28"/>
          <w:szCs w:val="28"/>
        </w:rPr>
        <w:t>торгового дела и р</w:t>
      </w:r>
      <w:r w:rsidR="00501F18">
        <w:rPr>
          <w:rFonts w:ascii="Times New Roman" w:hAnsi="Times New Roman" w:cs="Times New Roman"/>
          <w:sz w:val="28"/>
          <w:szCs w:val="28"/>
        </w:rPr>
        <w:t>е</w:t>
      </w:r>
      <w:r w:rsidR="00501F18">
        <w:rPr>
          <w:rFonts w:ascii="Times New Roman" w:hAnsi="Times New Roman" w:cs="Times New Roman"/>
          <w:sz w:val="28"/>
          <w:szCs w:val="28"/>
        </w:rPr>
        <w:t>кламы</w:t>
      </w:r>
      <w:r w:rsidRPr="00FB12C2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FB12C2">
        <w:rPr>
          <w:rFonts w:ascii="Times New Roman" w:hAnsi="Times New Roman" w:cs="Times New Roman"/>
          <w:sz w:val="28"/>
          <w:szCs w:val="28"/>
        </w:rPr>
        <w:t>н</w:t>
      </w:r>
      <w:r w:rsidRPr="00FB12C2">
        <w:rPr>
          <w:rFonts w:ascii="Times New Roman" w:hAnsi="Times New Roman" w:cs="Times New Roman"/>
          <w:sz w:val="28"/>
          <w:szCs w:val="28"/>
        </w:rPr>
        <w:t xml:space="preserve">структажа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</w:t>
      </w:r>
      <w:r w:rsidRPr="00FB12C2">
        <w:rPr>
          <w:rFonts w:ascii="Times New Roman" w:hAnsi="Times New Roman" w:cs="Times New Roman"/>
          <w:sz w:val="28"/>
          <w:szCs w:val="28"/>
        </w:rPr>
        <w:t>а</w:t>
      </w:r>
      <w:r w:rsidRPr="00FB12C2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FB12C2">
        <w:rPr>
          <w:rFonts w:ascii="Times New Roman" w:hAnsi="Times New Roman" w:cs="Times New Roman"/>
          <w:sz w:val="28"/>
          <w:szCs w:val="28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разъясн</w:t>
      </w:r>
      <w:r w:rsidRPr="00FB12C2">
        <w:rPr>
          <w:rFonts w:ascii="Times New Roman" w:hAnsi="Times New Roman" w:cs="Times New Roman"/>
          <w:sz w:val="28"/>
          <w:szCs w:val="28"/>
        </w:rPr>
        <w:t>я</w:t>
      </w:r>
      <w:r w:rsidRPr="00FB12C2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FB12C2">
        <w:rPr>
          <w:rFonts w:ascii="Times New Roman" w:hAnsi="Times New Roman" w:cs="Times New Roman"/>
          <w:sz w:val="28"/>
          <w:szCs w:val="28"/>
        </w:rPr>
        <w:t>т</w:t>
      </w:r>
      <w:r w:rsidRPr="00FB12C2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FB12C2">
        <w:rPr>
          <w:rFonts w:ascii="Times New Roman" w:hAnsi="Times New Roman" w:cs="Times New Roman"/>
          <w:sz w:val="28"/>
          <w:szCs w:val="28"/>
        </w:rPr>
        <w:t>о</w:t>
      </w:r>
      <w:r w:rsidRPr="00FB12C2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:rsidR="00FB12C2" w:rsidRPr="00FB12C2" w:rsidRDefault="00E86DF0" w:rsidP="00FB12C2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DF0">
        <w:rPr>
          <w:rFonts w:ascii="Times New Roman" w:hAnsi="Times New Roman" w:cs="Times New Roman"/>
          <w:sz w:val="28"/>
          <w:szCs w:val="28"/>
        </w:rPr>
        <w:t>По окончании</w:t>
      </w:r>
      <w:r w:rsidR="00FB12C2" w:rsidRPr="00FB12C2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:rsidR="00FB12C2" w:rsidRPr="00FB12C2" w:rsidRDefault="00FB12C2" w:rsidP="00FB12C2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FB12C2">
        <w:rPr>
          <w:rFonts w:ascii="Times New Roman" w:hAnsi="Times New Roman" w:cs="Times New Roman"/>
          <w:sz w:val="28"/>
          <w:szCs w:val="28"/>
        </w:rPr>
        <w:t>о</w:t>
      </w:r>
      <w:r w:rsidRPr="00FB12C2">
        <w:rPr>
          <w:rFonts w:ascii="Times New Roman" w:hAnsi="Times New Roman" w:cs="Times New Roman"/>
          <w:sz w:val="28"/>
          <w:szCs w:val="28"/>
        </w:rPr>
        <w:t>граммой практики.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FB12C2">
        <w:rPr>
          <w:rFonts w:ascii="Times New Roman" w:hAnsi="Times New Roman" w:cs="Times New Roman"/>
          <w:sz w:val="28"/>
          <w:szCs w:val="28"/>
        </w:rPr>
        <w:t>а</w:t>
      </w:r>
      <w:r w:rsidRPr="00FB12C2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FB12C2">
        <w:rPr>
          <w:rFonts w:ascii="Times New Roman" w:hAnsi="Times New Roman" w:cs="Times New Roman"/>
          <w:sz w:val="28"/>
          <w:szCs w:val="28"/>
        </w:rPr>
        <w:t>к</w:t>
      </w:r>
      <w:r w:rsidRPr="00FB12C2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FB12C2">
        <w:rPr>
          <w:rFonts w:ascii="Times New Roman" w:hAnsi="Times New Roman" w:cs="Times New Roman"/>
          <w:sz w:val="28"/>
          <w:szCs w:val="28"/>
        </w:rPr>
        <w:t>т</w:t>
      </w:r>
      <w:r w:rsidRPr="00FB12C2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FB12C2">
        <w:rPr>
          <w:rFonts w:ascii="Times New Roman" w:hAnsi="Times New Roman" w:cs="Times New Roman"/>
          <w:sz w:val="28"/>
          <w:szCs w:val="28"/>
        </w:rPr>
        <w:t>н</w:t>
      </w:r>
      <w:r w:rsidRPr="00FB12C2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FB12C2">
        <w:rPr>
          <w:rFonts w:ascii="Times New Roman" w:hAnsi="Times New Roman" w:cs="Times New Roman"/>
          <w:sz w:val="28"/>
          <w:szCs w:val="28"/>
        </w:rPr>
        <w:t>ж</w:t>
      </w:r>
      <w:r w:rsidRPr="00FB12C2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</w:t>
      </w:r>
      <w:r w:rsidRPr="00FB12C2">
        <w:rPr>
          <w:rFonts w:ascii="Times New Roman" w:hAnsi="Times New Roman" w:cs="Times New Roman"/>
          <w:sz w:val="28"/>
          <w:szCs w:val="28"/>
        </w:rPr>
        <w:lastRenderedPageBreak/>
        <w:t xml:space="preserve">течение десяти рабочих дней обязан выставить в зачетную книжку и </w:t>
      </w:r>
      <w:proofErr w:type="spellStart"/>
      <w:r w:rsidRPr="00FB12C2">
        <w:rPr>
          <w:rFonts w:ascii="Times New Roman" w:hAnsi="Times New Roman" w:cs="Times New Roman"/>
          <w:sz w:val="28"/>
          <w:szCs w:val="28"/>
        </w:rPr>
        <w:t>экзам</w:t>
      </w:r>
      <w:r w:rsidRPr="00FB12C2">
        <w:rPr>
          <w:rFonts w:ascii="Times New Roman" w:hAnsi="Times New Roman" w:cs="Times New Roman"/>
          <w:sz w:val="28"/>
          <w:szCs w:val="28"/>
        </w:rPr>
        <w:t>е</w:t>
      </w:r>
      <w:r w:rsidRPr="00FB12C2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FB12C2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FB12C2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FB12C2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  <w:r w:rsidRPr="00FB12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2C2" w:rsidRPr="00501F18" w:rsidRDefault="00FB12C2" w:rsidP="00501F18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1F18">
        <w:rPr>
          <w:rFonts w:ascii="Times New Roman" w:hAnsi="Times New Roman" w:cs="Times New Roman"/>
          <w:i/>
          <w:sz w:val="28"/>
          <w:szCs w:val="28"/>
        </w:rPr>
        <w:t>Обязанности руководителя практики от кафедры:</w:t>
      </w:r>
    </w:p>
    <w:p w:rsidR="00FB12C2" w:rsidRPr="00FB12C2" w:rsidRDefault="00FB12C2" w:rsidP="00FB12C2">
      <w:pPr>
        <w:numPr>
          <w:ilvl w:val="0"/>
          <w:numId w:val="12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4) проведение необходимых организационных мероприятий по выпо</w:t>
      </w:r>
      <w:r w:rsidRPr="00FB12C2">
        <w:rPr>
          <w:rFonts w:ascii="Times New Roman" w:hAnsi="Times New Roman" w:cs="Times New Roman"/>
          <w:sz w:val="28"/>
          <w:szCs w:val="28"/>
        </w:rPr>
        <w:t>л</w:t>
      </w:r>
      <w:r w:rsidRPr="00FB12C2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 xml:space="preserve">5) осуществление текущего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 xml:space="preserve">6) оценивание результатов выполнения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91066485"/>
      <w:r w:rsidRPr="00FB12C2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:rsidR="00FB12C2" w:rsidRPr="00FB12C2" w:rsidRDefault="00FB12C2" w:rsidP="00FB12C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FB12C2">
        <w:rPr>
          <w:rFonts w:ascii="Times New Roman" w:hAnsi="Times New Roman" w:cs="Times New Roman"/>
          <w:sz w:val="28"/>
          <w:szCs w:val="28"/>
        </w:rPr>
        <w:t>к</w:t>
      </w:r>
      <w:r w:rsidRPr="00FB12C2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:rsidR="00FB12C2" w:rsidRPr="00FB12C2" w:rsidRDefault="00FB12C2" w:rsidP="00FB12C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FB12C2" w:rsidRPr="00FB12C2" w:rsidRDefault="00FB12C2" w:rsidP="00FB12C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</w:t>
      </w:r>
      <w:r w:rsidRPr="00FB12C2">
        <w:rPr>
          <w:rFonts w:ascii="Times New Roman" w:hAnsi="Times New Roman" w:cs="Times New Roman"/>
          <w:sz w:val="28"/>
          <w:szCs w:val="28"/>
        </w:rPr>
        <w:t>а</w:t>
      </w:r>
      <w:r w:rsidRPr="00FB12C2">
        <w:rPr>
          <w:rFonts w:ascii="Times New Roman" w:hAnsi="Times New Roman" w:cs="Times New Roman"/>
          <w:sz w:val="28"/>
          <w:szCs w:val="28"/>
        </w:rPr>
        <w:t>ны труда и пожарной безопасности;</w:t>
      </w:r>
    </w:p>
    <w:p w:rsidR="00FB12C2" w:rsidRDefault="00FB12C2" w:rsidP="00FB12C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:rsidR="00800FC6" w:rsidRPr="00501F18" w:rsidRDefault="00FB12C2" w:rsidP="00501F1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F18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</w:t>
      </w:r>
      <w:r w:rsidRPr="00501F18">
        <w:rPr>
          <w:rFonts w:ascii="Times New Roman" w:hAnsi="Times New Roman" w:cs="Times New Roman"/>
          <w:sz w:val="28"/>
          <w:szCs w:val="28"/>
        </w:rPr>
        <w:t>о</w:t>
      </w:r>
      <w:r w:rsidRPr="00501F18">
        <w:rPr>
          <w:rFonts w:ascii="Times New Roman" w:hAnsi="Times New Roman" w:cs="Times New Roman"/>
          <w:sz w:val="28"/>
          <w:szCs w:val="28"/>
        </w:rPr>
        <w:t>кументов и размещение отчетной документации о практике в электронно-информационной образовательной среде университета</w:t>
      </w:r>
      <w:bookmarkEnd w:id="2"/>
      <w:r w:rsidRPr="00501F18">
        <w:rPr>
          <w:rFonts w:ascii="Times New Roman" w:hAnsi="Times New Roman" w:cs="Times New Roman"/>
          <w:sz w:val="28"/>
          <w:szCs w:val="28"/>
        </w:rPr>
        <w:t>.</w:t>
      </w:r>
    </w:p>
    <w:p w:rsidR="00B041BC" w:rsidRDefault="00B041BC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74A" w:rsidRDefault="005B074A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594" w:rsidRPr="00564594" w:rsidRDefault="00D94748" w:rsidP="00564594">
      <w:pPr>
        <w:pStyle w:val="a6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94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ПРАКТИКИ ДЛЯ ЛИЦ </w:t>
      </w:r>
    </w:p>
    <w:p w:rsidR="00D94748" w:rsidRPr="00564594" w:rsidRDefault="00D94748" w:rsidP="00564594">
      <w:pPr>
        <w:spacing w:after="0"/>
        <w:ind w:left="6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94">
        <w:rPr>
          <w:rFonts w:ascii="Times New Roman" w:hAnsi="Times New Roman" w:cs="Times New Roman"/>
          <w:b/>
          <w:sz w:val="28"/>
          <w:szCs w:val="28"/>
        </w:rPr>
        <w:t>С ОГРАНИЧЕННЫМИ ВОЗМОЖНОСТЯМИ ЗДОРОВЬЯ</w:t>
      </w:r>
    </w:p>
    <w:p w:rsidR="000F200A" w:rsidRDefault="000F200A" w:rsidP="000F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8E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8C768E">
        <w:rPr>
          <w:rFonts w:ascii="Times New Roman" w:hAnsi="Times New Roman" w:cs="Times New Roman"/>
          <w:sz w:val="28"/>
          <w:szCs w:val="28"/>
        </w:rPr>
        <w:t>з</w:t>
      </w:r>
      <w:r w:rsidRPr="008C768E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8C768E">
        <w:rPr>
          <w:rFonts w:ascii="Times New Roman" w:hAnsi="Times New Roman" w:cs="Times New Roman"/>
          <w:sz w:val="28"/>
          <w:szCs w:val="28"/>
        </w:rPr>
        <w:t>о</w:t>
      </w:r>
      <w:r w:rsidRPr="008C768E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proofErr w:type="gramEnd"/>
    </w:p>
    <w:p w:rsidR="008C768E" w:rsidRDefault="008C7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768E" w:rsidRPr="008C768E" w:rsidRDefault="008C768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C768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8503"/>
        <w:gridCol w:w="200"/>
        <w:gridCol w:w="424"/>
      </w:tblGrid>
      <w:tr w:rsidR="008C768E" w:rsidRPr="008C768E" w:rsidTr="003F3527">
        <w:trPr>
          <w:trHeight w:val="283"/>
        </w:trPr>
        <w:tc>
          <w:tcPr>
            <w:tcW w:w="36" w:type="dxa"/>
          </w:tcPr>
          <w:p w:rsidR="008C768E" w:rsidRPr="008C768E" w:rsidRDefault="008C768E" w:rsidP="008C768E">
            <w:pPr>
              <w:pStyle w:val="EmptyLayoutCell"/>
            </w:pPr>
          </w:p>
        </w:tc>
        <w:tc>
          <w:tcPr>
            <w:tcW w:w="1564" w:type="dxa"/>
          </w:tcPr>
          <w:p w:rsidR="008C768E" w:rsidRPr="008C768E" w:rsidRDefault="008C768E" w:rsidP="008C768E">
            <w:pPr>
              <w:pStyle w:val="EmptyLayoutCell"/>
            </w:pPr>
          </w:p>
        </w:tc>
        <w:tc>
          <w:tcPr>
            <w:tcW w:w="31" w:type="dxa"/>
          </w:tcPr>
          <w:p w:rsidR="008C768E" w:rsidRPr="008C768E" w:rsidRDefault="008C768E" w:rsidP="008C768E">
            <w:pPr>
              <w:pStyle w:val="EmptyLayoutCell"/>
            </w:pPr>
          </w:p>
        </w:tc>
        <w:tc>
          <w:tcPr>
            <w:tcW w:w="7344" w:type="dxa"/>
            <w:vMerge w:val="restart"/>
          </w:tcPr>
          <w:p w:rsidR="008C768E" w:rsidRPr="008C768E" w:rsidRDefault="008C768E" w:rsidP="008C7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768E" w:rsidRPr="008C768E" w:rsidTr="003F3527">
        <w:trPr>
          <w:trHeight w:val="425"/>
        </w:trPr>
        <w:tc>
          <w:tcPr>
            <w:tcW w:w="1631" w:type="dxa"/>
            <w:gridSpan w:val="3"/>
          </w:tcPr>
          <w:tbl>
            <w:tblPr>
              <w:tblW w:w="8931" w:type="dxa"/>
              <w:tblLook w:val="04A0" w:firstRow="1" w:lastRow="0" w:firstColumn="1" w:lastColumn="0" w:noHBand="0" w:noVBand="1"/>
            </w:tblPr>
            <w:tblGrid>
              <w:gridCol w:w="1606"/>
              <w:gridCol w:w="7325"/>
            </w:tblGrid>
            <w:tr w:rsidR="004049CC" w:rsidRPr="004049CC" w:rsidTr="004049CC">
              <w:tc>
                <w:tcPr>
                  <w:tcW w:w="1606" w:type="dxa"/>
                  <w:shd w:val="clear" w:color="auto" w:fill="auto"/>
                </w:tcPr>
                <w:p w:rsidR="004049CC" w:rsidRPr="004049CC" w:rsidRDefault="004049CC" w:rsidP="004049CC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4049CC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506ED05E" wp14:editId="463C981D">
                        <wp:extent cx="882650" cy="124015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1240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25" w:type="dxa"/>
                  <w:shd w:val="clear" w:color="auto" w:fill="auto"/>
                </w:tcPr>
                <w:p w:rsidR="004049CC" w:rsidRPr="004049CC" w:rsidRDefault="004049CC" w:rsidP="004049CC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b/>
                      <w:lang w:val="en-US"/>
                    </w:rPr>
                  </w:pPr>
                </w:p>
                <w:p w:rsidR="004049CC" w:rsidRPr="004049CC" w:rsidRDefault="004049CC" w:rsidP="004049CC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 xml:space="preserve">   </w:t>
                  </w:r>
                  <w:r w:rsidRPr="004049CC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4049CC" w:rsidRPr="004049CC" w:rsidRDefault="004049CC" w:rsidP="004049C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049CC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4049CC" w:rsidRPr="004049CC" w:rsidRDefault="004049CC" w:rsidP="004049C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049C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8C768E" w:rsidRPr="008C768E" w:rsidRDefault="008C768E" w:rsidP="008C7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44" w:type="dxa"/>
            <w:vMerge/>
          </w:tcPr>
          <w:p w:rsidR="008C768E" w:rsidRPr="008C768E" w:rsidRDefault="008C768E" w:rsidP="008C768E">
            <w:pPr>
              <w:pStyle w:val="EmptyLayoutCell"/>
            </w:pPr>
          </w:p>
        </w:tc>
      </w:tr>
    </w:tbl>
    <w:p w:rsidR="008C768E" w:rsidRPr="008C768E" w:rsidRDefault="008C768E" w:rsidP="008C768E">
      <w:pPr>
        <w:spacing w:after="0"/>
        <w:rPr>
          <w:rFonts w:ascii="Times New Roman" w:hAnsi="Times New Roman" w:cs="Times New Roman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8C768E" w:rsidRPr="008C768E" w:rsidTr="003F3527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C768E" w:rsidRPr="008C768E" w:rsidTr="003F352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Кафедра торгового дела и рекламы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5769FD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ОТЧЕТ ОБ ОЗНАКОМИТЕЛЬНОЙ </w:t>
                  </w:r>
                  <w:r w:rsidR="008C768E" w:rsidRPr="008C768E"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ПРАКТИКЕ </w:t>
                  </w:r>
                </w:p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Место прохождения практики ________________________________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__________________________________________________________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left="2160" w:firstLine="720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(наименование организации (предприятия))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Обучающегос</w:t>
                  </w:r>
                  <w:proofErr w:type="gramStart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я(</w:t>
                  </w:r>
                  <w:proofErr w:type="spellStart"/>
                  <w:proofErr w:type="gramEnd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ейся</w:t>
                  </w:r>
                  <w:proofErr w:type="spellEnd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)_______ курса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firstLine="5103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__________________________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left="6480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(Фамилия И.О.)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left="6480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(группа, шифр)</w:t>
                  </w:r>
                </w:p>
                <w:p w:rsidR="008C768E" w:rsidRPr="008C768E" w:rsidRDefault="008C768E" w:rsidP="008C768E">
                  <w:pPr>
                    <w:spacing w:after="0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Руководитель практики  _________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(должность, ученое звание, ученая степень)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 w:line="360" w:lineRule="auto"/>
                    <w:ind w:left="1377" w:firstLine="5103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 xml:space="preserve"> (Фамилия И.О.)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Оценка после защиты ___________</w:t>
                  </w:r>
                </w:p>
                <w:p w:rsidR="008C768E" w:rsidRPr="008C768E" w:rsidRDefault="008C768E" w:rsidP="008C768E">
                  <w:pPr>
                    <w:spacing w:after="0" w:line="360" w:lineRule="auto"/>
                    <w:ind w:right="-144" w:firstLine="5103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8C768E" w:rsidRPr="008C768E" w:rsidRDefault="008C768E" w:rsidP="008C768E">
                  <w:pPr>
                    <w:spacing w:after="0" w:line="360" w:lineRule="auto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Дата защиты___________________</w:t>
                  </w:r>
                </w:p>
                <w:p w:rsid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13993" w:rsidRDefault="00713993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13993" w:rsidRDefault="00713993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 xml:space="preserve">Новосибирск </w:t>
                  </w:r>
                </w:p>
                <w:p w:rsidR="008C768E" w:rsidRPr="006E3B80" w:rsidRDefault="006E3B80" w:rsidP="0047715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E3B80">
                    <w:rPr>
                      <w:rFonts w:ascii="Times New Roman" w:hAnsi="Times New Roman" w:cs="Times New Roman"/>
                      <w:sz w:val="28"/>
                    </w:rPr>
                    <w:t>202__</w:t>
                  </w:r>
                </w:p>
              </w:tc>
            </w:tr>
          </w:tbl>
          <w:p w:rsidR="008C768E" w:rsidRPr="008C768E" w:rsidRDefault="008C768E" w:rsidP="008C7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5769FD" w:rsidRDefault="005769FD" w:rsidP="008C76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40A5" w:rsidRPr="008C768E" w:rsidRDefault="001240A5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Pr="00981F2D" w:rsidRDefault="004049CC" w:rsidP="001240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1240A5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1240A5" w:rsidRPr="00981F2D" w:rsidRDefault="001240A5" w:rsidP="001240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1240A5" w:rsidRDefault="001240A5" w:rsidP="001240A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240A5" w:rsidRPr="00981F2D" w:rsidRDefault="001240A5" w:rsidP="001240A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1240A5" w:rsidRDefault="001240A5" w:rsidP="001240A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1240A5" w:rsidRPr="001808FF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ознакомительной практики</w:t>
      </w:r>
    </w:p>
    <w:p w:rsidR="001240A5" w:rsidRPr="00BF27EA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1240A5" w:rsidRPr="00BC2C51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торгово-технологический </w:t>
      </w:r>
    </w:p>
    <w:p w:rsidR="001240A5" w:rsidRPr="0056290F" w:rsidRDefault="001240A5" w:rsidP="001240A5">
      <w:pPr>
        <w:spacing w:after="12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1240A5" w:rsidRPr="00BC2C51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торгового дела и рекламы</w:t>
      </w:r>
    </w:p>
    <w:p w:rsidR="001240A5" w:rsidRPr="00347A4D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38.03.06 Торговое дело</w:t>
      </w:r>
    </w:p>
    <w:p w:rsidR="001240A5" w:rsidRPr="00347A4D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(направленность):  Маркетинг и логистика в торговле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240A5" w:rsidRPr="00BF27EA" w:rsidRDefault="001240A5" w:rsidP="001240A5">
      <w:pPr>
        <w:numPr>
          <w:ilvl w:val="0"/>
          <w:numId w:val="1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1240A5" w:rsidRPr="00BF27EA" w:rsidRDefault="001240A5" w:rsidP="001240A5">
      <w:pPr>
        <w:numPr>
          <w:ilvl w:val="0"/>
          <w:numId w:val="1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1240A5" w:rsidRPr="00BF27EA" w:rsidRDefault="001240A5" w:rsidP="001240A5">
      <w:pPr>
        <w:numPr>
          <w:ilvl w:val="0"/>
          <w:numId w:val="1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1240A5" w:rsidRDefault="001240A5" w:rsidP="001240A5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1240A5" w:rsidRPr="00BF27EA" w:rsidRDefault="001240A5" w:rsidP="001240A5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1240A5" w:rsidRPr="00BF27EA" w:rsidTr="001240A5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1240A5" w:rsidRPr="00BF27EA" w:rsidTr="001240A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D54FE4" w:rsidRDefault="001240A5" w:rsidP="001240A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D54FE4" w:rsidRDefault="001240A5" w:rsidP="001240A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0A5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:rsidR="001240A5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</w:p>
    <w:p w:rsidR="001240A5" w:rsidRDefault="001240A5" w:rsidP="001240A5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1240A5" w:rsidRDefault="001240A5" w:rsidP="001240A5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Default="001240A5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40A5" w:rsidRDefault="001240A5" w:rsidP="001240A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Pr="00BF27EA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1240A5" w:rsidRPr="001808FF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ознакомительной</w:t>
      </w:r>
    </w:p>
    <w:p w:rsidR="001240A5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0A5" w:rsidRPr="00BF27EA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1240A5" w:rsidRPr="00BC2C51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торгово-технологический </w:t>
      </w:r>
    </w:p>
    <w:p w:rsidR="001240A5" w:rsidRPr="0056290F" w:rsidRDefault="001240A5" w:rsidP="001240A5">
      <w:pPr>
        <w:spacing w:after="12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1240A5" w:rsidRPr="00BC2C51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торгового дела и рекламы</w:t>
      </w:r>
    </w:p>
    <w:p w:rsidR="001240A5" w:rsidRPr="00347A4D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38.03.06 Торговое дело</w:t>
      </w:r>
    </w:p>
    <w:p w:rsidR="001240A5" w:rsidRPr="00347A4D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(направленность):  Маркетинг и логистика в торговле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240A5" w:rsidRPr="00BF27EA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:rsidR="001240A5" w:rsidRPr="00BF27EA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240A5" w:rsidRPr="00BF27EA" w:rsidTr="001240A5">
        <w:tc>
          <w:tcPr>
            <w:tcW w:w="808" w:type="dxa"/>
            <w:shd w:val="clear" w:color="auto" w:fill="auto"/>
            <w:vAlign w:val="center"/>
          </w:tcPr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1240A5" w:rsidRPr="00E206B1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1240A5" w:rsidRPr="00BF27EA" w:rsidTr="001240A5">
        <w:trPr>
          <w:trHeight w:val="309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372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264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339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260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321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1240A5" w:rsidRPr="00BF27EA" w:rsidRDefault="001240A5" w:rsidP="001240A5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1240A5" w:rsidRPr="00BF27EA" w:rsidRDefault="001240A5" w:rsidP="001240A5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:rsidR="001240A5" w:rsidRPr="00BF27EA" w:rsidRDefault="001240A5" w:rsidP="001240A5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:rsidR="001240A5" w:rsidRPr="00BF27EA" w:rsidRDefault="001240A5" w:rsidP="001240A5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1240A5" w:rsidRPr="00BF27EA" w:rsidTr="001240A5">
        <w:tc>
          <w:tcPr>
            <w:tcW w:w="1275" w:type="dxa"/>
            <w:vAlign w:val="center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1240A5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1240A5" w:rsidRPr="00BF27EA" w:rsidTr="001240A5">
        <w:tc>
          <w:tcPr>
            <w:tcW w:w="1275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1240A5" w:rsidRPr="00BF27EA" w:rsidRDefault="001240A5" w:rsidP="001240A5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1240A5" w:rsidRDefault="001240A5" w:rsidP="001240A5">
      <w:pPr>
        <w:tabs>
          <w:tab w:val="left" w:pos="0"/>
        </w:tabs>
        <w:spacing w:after="0" w:line="312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</w:p>
    <w:p w:rsidR="001240A5" w:rsidRPr="007A5DF4" w:rsidRDefault="007A5DF4" w:rsidP="007A5DF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5DF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</w:t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7A5DF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:rsidR="001240A5" w:rsidRDefault="001240A5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259BF" w:rsidRDefault="003259BF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259BF" w:rsidRDefault="003259BF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259BF" w:rsidRPr="008C768E" w:rsidRDefault="003259BF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240A5" w:rsidRDefault="001240A5" w:rsidP="001240A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A5DF4" w:rsidRDefault="007A5DF4" w:rsidP="001240A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240A5" w:rsidRDefault="001240A5" w:rsidP="008C768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240A5" w:rsidRDefault="001240A5" w:rsidP="001240A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240A5" w:rsidRDefault="001240A5" w:rsidP="001240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1240A5" w:rsidRDefault="001240A5" w:rsidP="001240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:rsidR="001240A5" w:rsidRPr="00BF27EA" w:rsidRDefault="001240A5" w:rsidP="001240A5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1240A5" w:rsidRPr="00BF27EA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1240A5" w:rsidRPr="00BF27EA" w:rsidRDefault="001240A5" w:rsidP="001240A5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1240A5" w:rsidRDefault="001240A5" w:rsidP="001240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1240A5" w:rsidRPr="003F3673" w:rsidRDefault="001240A5" w:rsidP="001240A5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1240A5" w:rsidRDefault="001240A5" w:rsidP="0012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0A5" w:rsidRPr="00F13364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240A5" w:rsidRPr="00CB64B8" w:rsidTr="001240A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1240A5" w:rsidRPr="00CB64B8" w:rsidTr="001240A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F2DA0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F2DA0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1240A5" w:rsidRPr="00F13364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1240A5" w:rsidRPr="007A5DF4" w:rsidRDefault="007A5DF4" w:rsidP="007A5D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7A5DF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7A5DF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1240A5" w:rsidRDefault="001240A5" w:rsidP="001240A5"/>
    <w:p w:rsidR="001240A5" w:rsidRPr="00BF27EA" w:rsidRDefault="001240A5" w:rsidP="001240A5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«</w:t>
      </w:r>
      <w:r w:rsidRPr="00BF27EA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_______» ______________202_ г.</w:t>
      </w:r>
    </w:p>
    <w:p w:rsidR="001240A5" w:rsidRDefault="001240A5" w:rsidP="001240A5">
      <w:pPr>
        <w:tabs>
          <w:tab w:val="left" w:pos="3731"/>
        </w:tabs>
        <w:spacing w:after="0" w:line="240" w:lineRule="auto"/>
        <w:ind w:left="426" w:hanging="284"/>
        <w:contextualSpacing/>
      </w:pPr>
      <w:r w:rsidRPr="00BF27E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1240A5" w:rsidRDefault="001240A5" w:rsidP="001240A5">
      <w:pPr>
        <w:jc w:val="right"/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C768E" w:rsidRPr="008C768E" w:rsidRDefault="008C768E" w:rsidP="008C768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8C768E">
        <w:rPr>
          <w:rFonts w:ascii="Times New Roman" w:hAnsi="Times New Roman" w:cs="Times New Roman"/>
          <w:sz w:val="28"/>
          <w:szCs w:val="28"/>
        </w:rPr>
        <w:t>Пример содержа</w:t>
      </w:r>
      <w:r w:rsidR="005769FD">
        <w:rPr>
          <w:rFonts w:ascii="Times New Roman" w:hAnsi="Times New Roman" w:cs="Times New Roman"/>
          <w:sz w:val="28"/>
          <w:szCs w:val="28"/>
        </w:rPr>
        <w:t xml:space="preserve">ния отчета по </w:t>
      </w:r>
      <w:r w:rsidR="001240A5">
        <w:rPr>
          <w:rFonts w:ascii="Times New Roman" w:hAnsi="Times New Roman" w:cs="Times New Roman"/>
          <w:sz w:val="28"/>
          <w:szCs w:val="28"/>
        </w:rPr>
        <w:t>ознакомительной</w:t>
      </w:r>
      <w:r w:rsidR="005769FD">
        <w:rPr>
          <w:rFonts w:ascii="Times New Roman" w:hAnsi="Times New Roman" w:cs="Times New Roman"/>
          <w:sz w:val="28"/>
          <w:szCs w:val="28"/>
        </w:rPr>
        <w:t xml:space="preserve"> практике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caps/>
          <w:sz w:val="24"/>
          <w:szCs w:val="24"/>
        </w:rPr>
        <w:t>Введение</w:t>
      </w:r>
      <w:r w:rsidRPr="008C768E">
        <w:rPr>
          <w:rFonts w:ascii="Times New Roman" w:hAnsi="Times New Roman" w:cs="Times New Roman"/>
          <w:sz w:val="24"/>
          <w:szCs w:val="24"/>
        </w:rPr>
        <w:t>. Во введении обозначается вид практики, срок прохождения практики, дата и номер приказа о направлении на практику.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Формулируется цель и задачи практики, приводится общий объем работы (в стр</w:t>
      </w:r>
      <w:r w:rsidRPr="008C768E">
        <w:rPr>
          <w:rFonts w:ascii="Times New Roman" w:hAnsi="Times New Roman" w:cs="Times New Roman"/>
          <w:sz w:val="24"/>
          <w:szCs w:val="24"/>
        </w:rPr>
        <w:t>а</w:t>
      </w:r>
      <w:r w:rsidRPr="008C768E">
        <w:rPr>
          <w:rFonts w:ascii="Times New Roman" w:hAnsi="Times New Roman" w:cs="Times New Roman"/>
          <w:sz w:val="24"/>
          <w:szCs w:val="24"/>
        </w:rPr>
        <w:t>ницах), количество рисунков, таблиц, приложений; список литературы, с указанием общ</w:t>
      </w:r>
      <w:r w:rsidRPr="008C768E">
        <w:rPr>
          <w:rFonts w:ascii="Times New Roman" w:hAnsi="Times New Roman" w:cs="Times New Roman"/>
          <w:sz w:val="24"/>
          <w:szCs w:val="24"/>
        </w:rPr>
        <w:t>е</w:t>
      </w:r>
      <w:r w:rsidRPr="008C768E">
        <w:rPr>
          <w:rFonts w:ascii="Times New Roman" w:hAnsi="Times New Roman" w:cs="Times New Roman"/>
          <w:sz w:val="24"/>
          <w:szCs w:val="24"/>
        </w:rPr>
        <w:t>го их количества.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ПРАКТИЧЕСКАЯ ЧАСТЬ. В данном разделе приводятся выполненные типовые задания учебной практики.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Типовые практические задания: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1.</w:t>
      </w:r>
      <w:r w:rsidRPr="008C76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8C768E">
        <w:rPr>
          <w:rFonts w:ascii="Times New Roman" w:hAnsi="Times New Roman" w:cs="Times New Roman"/>
          <w:spacing w:val="-10"/>
          <w:sz w:val="24"/>
          <w:szCs w:val="24"/>
        </w:rPr>
        <w:t>Веб-поиск и структурирование информации по теме «Розничная торговля Российской Федерации и Новосибирской области» (Н</w:t>
      </w:r>
      <w:r w:rsidRPr="008C768E">
        <w:rPr>
          <w:rFonts w:ascii="Times New Roman" w:hAnsi="Times New Roman" w:cs="Times New Roman"/>
          <w:sz w:val="24"/>
          <w:szCs w:val="24"/>
        </w:rPr>
        <w:t>еобходимо осуществить поиск в интернете инфо</w:t>
      </w:r>
      <w:r w:rsidRPr="008C768E">
        <w:rPr>
          <w:rFonts w:ascii="Times New Roman" w:hAnsi="Times New Roman" w:cs="Times New Roman"/>
          <w:sz w:val="24"/>
          <w:szCs w:val="24"/>
        </w:rPr>
        <w:t>р</w:t>
      </w:r>
      <w:r w:rsidRPr="008C768E">
        <w:rPr>
          <w:rFonts w:ascii="Times New Roman" w:hAnsi="Times New Roman" w:cs="Times New Roman"/>
          <w:sz w:val="24"/>
          <w:szCs w:val="24"/>
        </w:rPr>
        <w:t>мации</w:t>
      </w:r>
      <w:r w:rsidRPr="008C7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68E">
        <w:rPr>
          <w:rFonts w:ascii="Times New Roman" w:hAnsi="Times New Roman" w:cs="Times New Roman"/>
          <w:sz w:val="24"/>
          <w:szCs w:val="24"/>
        </w:rPr>
        <w:t>и всю информацию следует рассортировать по следующим папкам</w:t>
      </w:r>
      <w:r w:rsidRPr="008C768E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8C76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C768E">
        <w:rPr>
          <w:rFonts w:ascii="Times New Roman" w:hAnsi="Times New Roman" w:cs="Times New Roman"/>
          <w:i/>
          <w:sz w:val="24"/>
          <w:szCs w:val="24"/>
        </w:rPr>
        <w:t>«Термины и определения», «Нормативные документы» «Информация общего характера», «Состо</w:t>
      </w:r>
      <w:r w:rsidRPr="008C768E">
        <w:rPr>
          <w:rFonts w:ascii="Times New Roman" w:hAnsi="Times New Roman" w:cs="Times New Roman"/>
          <w:i/>
          <w:sz w:val="24"/>
          <w:szCs w:val="24"/>
        </w:rPr>
        <w:t>я</w:t>
      </w:r>
      <w:r w:rsidRPr="008C768E">
        <w:rPr>
          <w:rFonts w:ascii="Times New Roman" w:hAnsi="Times New Roman" w:cs="Times New Roman"/>
          <w:i/>
          <w:sz w:val="24"/>
          <w:szCs w:val="24"/>
        </w:rPr>
        <w:t xml:space="preserve">ние и тенденции развития торговли» «Статистика», «Перечень </w:t>
      </w:r>
      <w:proofErr w:type="spellStart"/>
      <w:r w:rsidRPr="008C768E">
        <w:rPr>
          <w:rFonts w:ascii="Times New Roman" w:hAnsi="Times New Roman" w:cs="Times New Roman"/>
          <w:i/>
          <w:sz w:val="24"/>
          <w:szCs w:val="24"/>
        </w:rPr>
        <w:t>интернет-ресурсов</w:t>
      </w:r>
      <w:proofErr w:type="spellEnd"/>
      <w:r w:rsidRPr="008C768E">
        <w:rPr>
          <w:rFonts w:ascii="Times New Roman" w:hAnsi="Times New Roman" w:cs="Times New Roman"/>
          <w:sz w:val="24"/>
          <w:szCs w:val="24"/>
        </w:rPr>
        <w:t>»).</w:t>
      </w:r>
      <w:proofErr w:type="gramEnd"/>
    </w:p>
    <w:p w:rsidR="008C768E" w:rsidRPr="008C768E" w:rsidRDefault="008C768E" w:rsidP="008C76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2. Работа и поиск нормативных документов в справочно-правовых система «Г</w:t>
      </w:r>
      <w:r w:rsidRPr="008C768E">
        <w:rPr>
          <w:rFonts w:ascii="Times New Roman" w:hAnsi="Times New Roman" w:cs="Times New Roman"/>
          <w:sz w:val="24"/>
          <w:szCs w:val="24"/>
        </w:rPr>
        <w:t>а</w:t>
      </w:r>
      <w:r w:rsidRPr="008C768E">
        <w:rPr>
          <w:rFonts w:ascii="Times New Roman" w:hAnsi="Times New Roman" w:cs="Times New Roman"/>
          <w:sz w:val="24"/>
          <w:szCs w:val="24"/>
        </w:rPr>
        <w:t>рант», «Консультант Плюс». Для выполнения задания необходимо выбрать нормативные документы, регулирующие деятельность торговых организаций, и изучить их структуру, сферу применения.</w:t>
      </w:r>
    </w:p>
    <w:p w:rsidR="008C768E" w:rsidRPr="008C768E" w:rsidRDefault="008C768E" w:rsidP="008C768E">
      <w:pPr>
        <w:pStyle w:val="a6"/>
        <w:tabs>
          <w:tab w:val="left" w:pos="-400"/>
          <w:tab w:val="left" w:pos="10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3. Розничная торговля товарами (группа товара определяется руководителем пра</w:t>
      </w:r>
      <w:r w:rsidRPr="008C768E">
        <w:rPr>
          <w:rFonts w:ascii="Times New Roman" w:hAnsi="Times New Roman" w:cs="Times New Roman"/>
          <w:sz w:val="24"/>
          <w:szCs w:val="24"/>
        </w:rPr>
        <w:t>к</w:t>
      </w:r>
      <w:r w:rsidRPr="008C768E">
        <w:rPr>
          <w:rFonts w:ascii="Times New Roman" w:hAnsi="Times New Roman" w:cs="Times New Roman"/>
          <w:sz w:val="24"/>
          <w:szCs w:val="24"/>
        </w:rPr>
        <w:t>тики) в Российской Федерации и Новосибирской области. На примере конкретной группы товаров рассмотрите состояние товарного предложения, цен, охарактеризуйте особенн</w:t>
      </w:r>
      <w:r w:rsidRPr="008C768E">
        <w:rPr>
          <w:rFonts w:ascii="Times New Roman" w:hAnsi="Times New Roman" w:cs="Times New Roman"/>
          <w:sz w:val="24"/>
          <w:szCs w:val="24"/>
        </w:rPr>
        <w:t>о</w:t>
      </w:r>
      <w:r w:rsidRPr="008C768E">
        <w:rPr>
          <w:rFonts w:ascii="Times New Roman" w:hAnsi="Times New Roman" w:cs="Times New Roman"/>
          <w:sz w:val="24"/>
          <w:szCs w:val="24"/>
        </w:rPr>
        <w:t xml:space="preserve">сти спроса на данные товары, </w:t>
      </w:r>
      <w:r w:rsidRPr="008C768E">
        <w:rPr>
          <w:rFonts w:ascii="Times New Roman" w:hAnsi="Times New Roman" w:cs="Times New Roman"/>
          <w:color w:val="000000"/>
          <w:sz w:val="24"/>
          <w:szCs w:val="24"/>
        </w:rPr>
        <w:t>тенденции развития розничной торговли…товарами на ближайший период.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68E" w:rsidRPr="008C768E" w:rsidRDefault="008C768E" w:rsidP="008C768E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C768E">
        <w:rPr>
          <w:rFonts w:ascii="Times New Roman" w:hAnsi="Times New Roman" w:cs="Times New Roman"/>
          <w:bCs/>
          <w:caps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Cs/>
          <w:caps/>
          <w:sz w:val="24"/>
          <w:szCs w:val="24"/>
        </w:rPr>
        <w:t>ИСТОЧНИКОВ</w:t>
      </w:r>
    </w:p>
    <w:p w:rsidR="008C768E" w:rsidRPr="008C768E" w:rsidRDefault="008C768E" w:rsidP="008C768E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8C768E" w:rsidRPr="008C768E" w:rsidRDefault="008C768E" w:rsidP="008C768E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8C768E">
        <w:rPr>
          <w:rFonts w:ascii="Times New Roman" w:hAnsi="Times New Roman" w:cs="Times New Roman"/>
          <w:caps/>
          <w:sz w:val="24"/>
          <w:szCs w:val="24"/>
        </w:rPr>
        <w:t xml:space="preserve">Приложения </w:t>
      </w:r>
    </w:p>
    <w:sectPr w:rsidR="008C768E" w:rsidRPr="008C768E" w:rsidSect="00A5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B7F" w:rsidRDefault="007C1B7F" w:rsidP="001240A5">
      <w:pPr>
        <w:spacing w:after="0" w:line="240" w:lineRule="auto"/>
      </w:pPr>
      <w:r>
        <w:separator/>
      </w:r>
    </w:p>
  </w:endnote>
  <w:endnote w:type="continuationSeparator" w:id="0">
    <w:p w:rsidR="007C1B7F" w:rsidRDefault="007C1B7F" w:rsidP="0012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B7F" w:rsidRDefault="007C1B7F" w:rsidP="001240A5">
      <w:pPr>
        <w:spacing w:after="0" w:line="240" w:lineRule="auto"/>
      </w:pPr>
      <w:r>
        <w:separator/>
      </w:r>
    </w:p>
  </w:footnote>
  <w:footnote w:type="continuationSeparator" w:id="0">
    <w:p w:rsidR="007C1B7F" w:rsidRDefault="007C1B7F" w:rsidP="001240A5">
      <w:pPr>
        <w:spacing w:after="0" w:line="240" w:lineRule="auto"/>
      </w:pPr>
      <w:r>
        <w:continuationSeparator/>
      </w:r>
    </w:p>
  </w:footnote>
  <w:footnote w:id="1">
    <w:p w:rsidR="00FB12C2" w:rsidRDefault="00FB12C2" w:rsidP="001240A5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6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10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9D"/>
    <w:rsid w:val="000052FB"/>
    <w:rsid w:val="000130B1"/>
    <w:rsid w:val="0008139C"/>
    <w:rsid w:val="000D1155"/>
    <w:rsid w:val="000F200A"/>
    <w:rsid w:val="00102BCE"/>
    <w:rsid w:val="00122B05"/>
    <w:rsid w:val="001240A5"/>
    <w:rsid w:val="001A5815"/>
    <w:rsid w:val="001B140B"/>
    <w:rsid w:val="001F608D"/>
    <w:rsid w:val="00226871"/>
    <w:rsid w:val="002376A2"/>
    <w:rsid w:val="0024179D"/>
    <w:rsid w:val="00250EC3"/>
    <w:rsid w:val="002E10D5"/>
    <w:rsid w:val="002E7505"/>
    <w:rsid w:val="0032580D"/>
    <w:rsid w:val="003259BF"/>
    <w:rsid w:val="00351535"/>
    <w:rsid w:val="003C49AE"/>
    <w:rsid w:val="003D15E6"/>
    <w:rsid w:val="003D2AA8"/>
    <w:rsid w:val="003E32AD"/>
    <w:rsid w:val="003E55BF"/>
    <w:rsid w:val="003F3527"/>
    <w:rsid w:val="004049CC"/>
    <w:rsid w:val="004574BD"/>
    <w:rsid w:val="0047715C"/>
    <w:rsid w:val="0049660F"/>
    <w:rsid w:val="004E6BA1"/>
    <w:rsid w:val="00501F18"/>
    <w:rsid w:val="00564594"/>
    <w:rsid w:val="005769FD"/>
    <w:rsid w:val="00584BA1"/>
    <w:rsid w:val="00591A6F"/>
    <w:rsid w:val="005B074A"/>
    <w:rsid w:val="005F5B3E"/>
    <w:rsid w:val="00604EA6"/>
    <w:rsid w:val="00641F80"/>
    <w:rsid w:val="0064777C"/>
    <w:rsid w:val="006A09EC"/>
    <w:rsid w:val="006E3B80"/>
    <w:rsid w:val="00713993"/>
    <w:rsid w:val="00721422"/>
    <w:rsid w:val="00746093"/>
    <w:rsid w:val="00782889"/>
    <w:rsid w:val="007A5DF4"/>
    <w:rsid w:val="007C1B7F"/>
    <w:rsid w:val="00800FC6"/>
    <w:rsid w:val="00811A62"/>
    <w:rsid w:val="008C768E"/>
    <w:rsid w:val="008E559E"/>
    <w:rsid w:val="008E7486"/>
    <w:rsid w:val="00913C24"/>
    <w:rsid w:val="009736E2"/>
    <w:rsid w:val="009809C1"/>
    <w:rsid w:val="009B67EC"/>
    <w:rsid w:val="00A07502"/>
    <w:rsid w:val="00A22C69"/>
    <w:rsid w:val="00A41539"/>
    <w:rsid w:val="00A572B1"/>
    <w:rsid w:val="00A63FB6"/>
    <w:rsid w:val="00A72A33"/>
    <w:rsid w:val="00AA561D"/>
    <w:rsid w:val="00B041BC"/>
    <w:rsid w:val="00B218AE"/>
    <w:rsid w:val="00B760CC"/>
    <w:rsid w:val="00B83CB0"/>
    <w:rsid w:val="00BC042E"/>
    <w:rsid w:val="00BC58B2"/>
    <w:rsid w:val="00BE6B85"/>
    <w:rsid w:val="00C16F4E"/>
    <w:rsid w:val="00C63587"/>
    <w:rsid w:val="00CA43D3"/>
    <w:rsid w:val="00CC1F03"/>
    <w:rsid w:val="00CF3D54"/>
    <w:rsid w:val="00D43F0F"/>
    <w:rsid w:val="00D53504"/>
    <w:rsid w:val="00D66AA7"/>
    <w:rsid w:val="00D74490"/>
    <w:rsid w:val="00D94748"/>
    <w:rsid w:val="00DC0943"/>
    <w:rsid w:val="00E159BD"/>
    <w:rsid w:val="00E21C39"/>
    <w:rsid w:val="00E53C38"/>
    <w:rsid w:val="00E756A0"/>
    <w:rsid w:val="00E80FD9"/>
    <w:rsid w:val="00E86DF0"/>
    <w:rsid w:val="00E879F7"/>
    <w:rsid w:val="00EB628A"/>
    <w:rsid w:val="00F0125D"/>
    <w:rsid w:val="00F21508"/>
    <w:rsid w:val="00F408DB"/>
    <w:rsid w:val="00F826BE"/>
    <w:rsid w:val="00F82963"/>
    <w:rsid w:val="00FB12C2"/>
    <w:rsid w:val="00FB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B1"/>
  </w:style>
  <w:style w:type="paragraph" w:styleId="1">
    <w:name w:val="heading 1"/>
    <w:basedOn w:val="a"/>
    <w:next w:val="a"/>
    <w:link w:val="10"/>
    <w:uiPriority w:val="9"/>
    <w:qFormat/>
    <w:rsid w:val="005769FD"/>
    <w:pPr>
      <w:keepNext/>
      <w:spacing w:after="0" w:line="240" w:lineRule="auto"/>
      <w:ind w:right="-766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0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uiPriority w:val="99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8E559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7">
    <w:name w:val="Subtitle"/>
    <w:basedOn w:val="a"/>
    <w:link w:val="a8"/>
    <w:qFormat/>
    <w:rsid w:val="003E32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8">
    <w:name w:val="Подзаголовок Знак"/>
    <w:basedOn w:val="a0"/>
    <w:link w:val="a7"/>
    <w:rsid w:val="003E32AD"/>
    <w:rPr>
      <w:rFonts w:ascii="Times New Roman" w:eastAsia="Times New Roman" w:hAnsi="Times New Roman" w:cs="Times New Roman"/>
      <w:b/>
      <w:sz w:val="36"/>
      <w:szCs w:val="20"/>
    </w:rPr>
  </w:style>
  <w:style w:type="character" w:styleId="a9">
    <w:name w:val="Hyperlink"/>
    <w:uiPriority w:val="99"/>
    <w:unhideWhenUsed/>
    <w:rsid w:val="000D1155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5769F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5769FD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240A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footnote text"/>
    <w:basedOn w:val="a"/>
    <w:link w:val="ab"/>
    <w:semiHidden/>
    <w:rsid w:val="00124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1240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1240A5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1240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240A5"/>
  </w:style>
  <w:style w:type="table" w:customStyle="1" w:styleId="21">
    <w:name w:val="Сетка таблицы21"/>
    <w:basedOn w:val="a1"/>
    <w:next w:val="a5"/>
    <w:uiPriority w:val="39"/>
    <w:rsid w:val="0012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1240A5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d">
    <w:name w:val="header"/>
    <w:basedOn w:val="a"/>
    <w:link w:val="ae"/>
    <w:uiPriority w:val="99"/>
    <w:unhideWhenUsed/>
    <w:rsid w:val="00124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240A5"/>
  </w:style>
  <w:style w:type="paragraph" w:styleId="af">
    <w:name w:val="footer"/>
    <w:basedOn w:val="a"/>
    <w:link w:val="af0"/>
    <w:uiPriority w:val="99"/>
    <w:unhideWhenUsed/>
    <w:rsid w:val="00124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24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znanium.ru/catalog/document?id=431459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znanium.ru/catalog/document?id=435967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urait.ru/bcode/56026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://www.urait.com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://www.znanium.com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s://znanium.ru/catalog/document?id=399595&amp;pid=106490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25</Pages>
  <Words>6901</Words>
  <Characters>39340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53</cp:revision>
  <cp:lastPrinted>2023-07-13T13:20:00Z</cp:lastPrinted>
  <dcterms:created xsi:type="dcterms:W3CDTF">2020-03-04T09:03:00Z</dcterms:created>
  <dcterms:modified xsi:type="dcterms:W3CDTF">2025-11-14T02:08:00Z</dcterms:modified>
</cp:coreProperties>
</file>